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A9" w:rsidRPr="00D10F2D" w:rsidRDefault="00D10F2D" w:rsidP="005712A9">
      <w:pPr>
        <w:pStyle w:val="a5"/>
        <w:widowControl w:val="0"/>
        <w:jc w:val="center"/>
        <w:rPr>
          <w:b/>
          <w:bCs/>
          <w:sz w:val="26"/>
          <w:szCs w:val="26"/>
        </w:rPr>
      </w:pPr>
      <w:r w:rsidRPr="00D10F2D">
        <w:rPr>
          <w:b/>
          <w:bCs/>
          <w:sz w:val="26"/>
          <w:szCs w:val="26"/>
        </w:rPr>
        <w:t>Статистические данные о состоянии аварийности  на территории г. Воркуты</w:t>
      </w:r>
    </w:p>
    <w:p w:rsidR="005712A9" w:rsidRPr="008D2EC4" w:rsidRDefault="00DF40D8" w:rsidP="005712A9">
      <w:pPr>
        <w:pStyle w:val="a5"/>
        <w:widowControl w:val="0"/>
        <w:jc w:val="center"/>
        <w:rPr>
          <w:b/>
          <w:bCs/>
          <w:sz w:val="26"/>
          <w:szCs w:val="26"/>
        </w:rPr>
      </w:pPr>
      <w:r w:rsidRPr="008D2EC4">
        <w:rPr>
          <w:b/>
          <w:bCs/>
          <w:sz w:val="26"/>
          <w:szCs w:val="26"/>
        </w:rPr>
        <w:t>з</w:t>
      </w:r>
      <w:r w:rsidR="005712A9" w:rsidRPr="008D2EC4">
        <w:rPr>
          <w:b/>
          <w:bCs/>
          <w:sz w:val="26"/>
          <w:szCs w:val="26"/>
        </w:rPr>
        <w:t>а</w:t>
      </w:r>
      <w:r w:rsidR="00C41DD0" w:rsidRPr="008D2EC4">
        <w:rPr>
          <w:b/>
          <w:bCs/>
          <w:sz w:val="26"/>
          <w:szCs w:val="26"/>
        </w:rPr>
        <w:t xml:space="preserve"> </w:t>
      </w:r>
      <w:r w:rsidR="00785D00" w:rsidRPr="008D2EC4">
        <w:rPr>
          <w:b/>
          <w:bCs/>
          <w:sz w:val="26"/>
          <w:szCs w:val="26"/>
        </w:rPr>
        <w:t>две</w:t>
      </w:r>
      <w:r w:rsidR="003C5992" w:rsidRPr="008D2EC4">
        <w:rPr>
          <w:b/>
          <w:bCs/>
          <w:sz w:val="26"/>
          <w:szCs w:val="26"/>
        </w:rPr>
        <w:t>надцать</w:t>
      </w:r>
      <w:r w:rsidR="005712A9" w:rsidRPr="008D2EC4">
        <w:rPr>
          <w:b/>
          <w:bCs/>
          <w:sz w:val="26"/>
          <w:szCs w:val="26"/>
        </w:rPr>
        <w:t xml:space="preserve"> месяц</w:t>
      </w:r>
      <w:r w:rsidR="00A95F41" w:rsidRPr="008D2EC4">
        <w:rPr>
          <w:b/>
          <w:bCs/>
          <w:sz w:val="26"/>
          <w:szCs w:val="26"/>
        </w:rPr>
        <w:t>ев</w:t>
      </w:r>
      <w:r w:rsidR="005712A9" w:rsidRPr="008D2EC4">
        <w:rPr>
          <w:b/>
          <w:bCs/>
          <w:sz w:val="26"/>
          <w:szCs w:val="26"/>
        </w:rPr>
        <w:t xml:space="preserve"> 201</w:t>
      </w:r>
      <w:r w:rsidR="00F632FA" w:rsidRPr="008D2EC4">
        <w:rPr>
          <w:b/>
          <w:bCs/>
          <w:sz w:val="26"/>
          <w:szCs w:val="26"/>
        </w:rPr>
        <w:t>6</w:t>
      </w:r>
      <w:r w:rsidR="005712A9" w:rsidRPr="008D2EC4">
        <w:rPr>
          <w:b/>
          <w:bCs/>
          <w:sz w:val="26"/>
          <w:szCs w:val="26"/>
        </w:rPr>
        <w:t>г.</w:t>
      </w:r>
    </w:p>
    <w:p w:rsidR="005712A9" w:rsidRPr="008D2EC4" w:rsidRDefault="005712A9" w:rsidP="005712A9">
      <w:pPr>
        <w:pStyle w:val="a5"/>
        <w:widowControl w:val="0"/>
        <w:jc w:val="both"/>
        <w:rPr>
          <w:sz w:val="16"/>
          <w:szCs w:val="16"/>
        </w:rPr>
      </w:pPr>
    </w:p>
    <w:p w:rsidR="001D5E6F" w:rsidRPr="008D2EC4" w:rsidRDefault="005712A9" w:rsidP="001D5E6F">
      <w:pPr>
        <w:widowControl w:val="0"/>
        <w:autoSpaceDE w:val="0"/>
        <w:autoSpaceDN w:val="0"/>
        <w:adjustRightInd w:val="0"/>
        <w:ind w:firstLine="567"/>
        <w:jc w:val="both"/>
        <w:rPr>
          <w:sz w:val="26"/>
          <w:szCs w:val="26"/>
        </w:rPr>
      </w:pPr>
      <w:r w:rsidRPr="008D2EC4">
        <w:rPr>
          <w:sz w:val="26"/>
          <w:szCs w:val="26"/>
        </w:rPr>
        <w:t xml:space="preserve">На территории МО городского округа «Воркута» за </w:t>
      </w:r>
      <w:r w:rsidR="003355F7" w:rsidRPr="008D2EC4">
        <w:rPr>
          <w:sz w:val="26"/>
          <w:szCs w:val="26"/>
        </w:rPr>
        <w:t>две</w:t>
      </w:r>
      <w:r w:rsidR="003C5992" w:rsidRPr="008D2EC4">
        <w:rPr>
          <w:sz w:val="26"/>
          <w:szCs w:val="26"/>
        </w:rPr>
        <w:t>надцать</w:t>
      </w:r>
      <w:r w:rsidRPr="008D2EC4">
        <w:rPr>
          <w:sz w:val="26"/>
          <w:szCs w:val="26"/>
        </w:rPr>
        <w:t xml:space="preserve"> месяц</w:t>
      </w:r>
      <w:r w:rsidR="00A95F41" w:rsidRPr="008D2EC4">
        <w:rPr>
          <w:sz w:val="26"/>
          <w:szCs w:val="26"/>
        </w:rPr>
        <w:t>ев</w:t>
      </w:r>
      <w:r w:rsidRPr="008D2EC4">
        <w:rPr>
          <w:sz w:val="26"/>
          <w:szCs w:val="26"/>
        </w:rPr>
        <w:t xml:space="preserve"> 201</w:t>
      </w:r>
      <w:r w:rsidR="00F632FA" w:rsidRPr="008D2EC4">
        <w:rPr>
          <w:sz w:val="26"/>
          <w:szCs w:val="26"/>
        </w:rPr>
        <w:t>6</w:t>
      </w:r>
      <w:r w:rsidRPr="008D2EC4">
        <w:rPr>
          <w:sz w:val="26"/>
          <w:szCs w:val="26"/>
        </w:rPr>
        <w:t xml:space="preserve"> совершено </w:t>
      </w:r>
      <w:r w:rsidR="00E3203B" w:rsidRPr="008D2EC4">
        <w:rPr>
          <w:b/>
          <w:bCs/>
          <w:i/>
          <w:iCs/>
          <w:sz w:val="26"/>
          <w:szCs w:val="26"/>
        </w:rPr>
        <w:t>52</w:t>
      </w:r>
      <w:r w:rsidR="00626EFC" w:rsidRPr="008D2EC4">
        <w:rPr>
          <w:b/>
          <w:bCs/>
          <w:i/>
          <w:iCs/>
          <w:sz w:val="26"/>
          <w:szCs w:val="26"/>
        </w:rPr>
        <w:t xml:space="preserve"> </w:t>
      </w:r>
      <w:r w:rsidRPr="008D2EC4">
        <w:rPr>
          <w:sz w:val="26"/>
          <w:szCs w:val="26"/>
        </w:rPr>
        <w:t>дорожно-транспортн</w:t>
      </w:r>
      <w:r w:rsidR="00522ABD" w:rsidRPr="008D2EC4">
        <w:rPr>
          <w:sz w:val="26"/>
          <w:szCs w:val="26"/>
        </w:rPr>
        <w:t>ых</w:t>
      </w:r>
      <w:r w:rsidRPr="008D2EC4">
        <w:rPr>
          <w:sz w:val="26"/>
          <w:szCs w:val="26"/>
        </w:rPr>
        <w:t xml:space="preserve"> происшестви</w:t>
      </w:r>
      <w:r w:rsidR="00E3203B" w:rsidRPr="008D2EC4">
        <w:rPr>
          <w:sz w:val="26"/>
          <w:szCs w:val="26"/>
        </w:rPr>
        <w:t>я</w:t>
      </w:r>
      <w:r w:rsidRPr="008D2EC4">
        <w:rPr>
          <w:sz w:val="26"/>
          <w:szCs w:val="26"/>
        </w:rPr>
        <w:t xml:space="preserve"> (в 2012</w:t>
      </w:r>
      <w:r w:rsidR="00864499" w:rsidRPr="008D2EC4">
        <w:rPr>
          <w:sz w:val="26"/>
          <w:szCs w:val="26"/>
        </w:rPr>
        <w:t xml:space="preserve"> </w:t>
      </w:r>
      <w:r w:rsidRPr="008D2EC4">
        <w:rPr>
          <w:sz w:val="26"/>
          <w:szCs w:val="26"/>
        </w:rPr>
        <w:t>–</w:t>
      </w:r>
      <w:r w:rsidR="00864499" w:rsidRPr="008D2EC4">
        <w:rPr>
          <w:sz w:val="26"/>
          <w:szCs w:val="26"/>
        </w:rPr>
        <w:t xml:space="preserve"> </w:t>
      </w:r>
      <w:r w:rsidR="003355F7" w:rsidRPr="008D2EC4">
        <w:rPr>
          <w:sz w:val="26"/>
          <w:szCs w:val="26"/>
        </w:rPr>
        <w:t>65</w:t>
      </w:r>
      <w:r w:rsidRPr="008D2EC4">
        <w:rPr>
          <w:iCs/>
          <w:sz w:val="26"/>
          <w:szCs w:val="26"/>
        </w:rPr>
        <w:t xml:space="preserve">; </w:t>
      </w:r>
      <w:r w:rsidRPr="008D2EC4">
        <w:rPr>
          <w:sz w:val="26"/>
          <w:szCs w:val="26"/>
        </w:rPr>
        <w:t>в 201</w:t>
      </w:r>
      <w:r w:rsidR="00F632FA" w:rsidRPr="008D2EC4">
        <w:rPr>
          <w:sz w:val="26"/>
          <w:szCs w:val="26"/>
        </w:rPr>
        <w:t>5</w:t>
      </w:r>
      <w:r w:rsidRPr="008D2EC4">
        <w:rPr>
          <w:sz w:val="26"/>
          <w:szCs w:val="26"/>
        </w:rPr>
        <w:t xml:space="preserve"> - </w:t>
      </w:r>
      <w:r w:rsidR="003C5992" w:rsidRPr="008D2EC4">
        <w:rPr>
          <w:sz w:val="26"/>
          <w:szCs w:val="26"/>
        </w:rPr>
        <w:t>4</w:t>
      </w:r>
      <w:r w:rsidR="003355F7" w:rsidRPr="008D2EC4">
        <w:rPr>
          <w:sz w:val="26"/>
          <w:szCs w:val="26"/>
        </w:rPr>
        <w:t>4</w:t>
      </w:r>
      <w:r w:rsidRPr="008D2EC4">
        <w:rPr>
          <w:sz w:val="26"/>
          <w:szCs w:val="26"/>
        </w:rPr>
        <w:t>), подлежащ</w:t>
      </w:r>
      <w:r w:rsidR="00522ABD" w:rsidRPr="008D2EC4">
        <w:rPr>
          <w:sz w:val="26"/>
          <w:szCs w:val="26"/>
        </w:rPr>
        <w:t>их</w:t>
      </w:r>
      <w:r w:rsidRPr="008D2EC4">
        <w:rPr>
          <w:sz w:val="26"/>
          <w:szCs w:val="26"/>
        </w:rPr>
        <w:t xml:space="preserve"> Государ</w:t>
      </w:r>
      <w:r w:rsidR="007E68C3" w:rsidRPr="008D2EC4">
        <w:rPr>
          <w:sz w:val="26"/>
          <w:szCs w:val="26"/>
        </w:rPr>
        <w:t xml:space="preserve">ственному учёту. </w:t>
      </w:r>
      <w:r w:rsidR="00831E16" w:rsidRPr="008D2EC4">
        <w:rPr>
          <w:sz w:val="26"/>
          <w:szCs w:val="26"/>
        </w:rPr>
        <w:t xml:space="preserve">При этом погибло </w:t>
      </w:r>
      <w:r w:rsidR="00EE5A2A" w:rsidRPr="008D2EC4">
        <w:rPr>
          <w:b/>
          <w:sz w:val="26"/>
          <w:szCs w:val="26"/>
        </w:rPr>
        <w:t>6</w:t>
      </w:r>
      <w:r w:rsidR="00831E16" w:rsidRPr="008D2EC4">
        <w:rPr>
          <w:sz w:val="26"/>
          <w:szCs w:val="26"/>
        </w:rPr>
        <w:t xml:space="preserve"> человек (в 2012 – </w:t>
      </w:r>
      <w:r w:rsidR="003355F7" w:rsidRPr="008D2EC4">
        <w:rPr>
          <w:sz w:val="26"/>
          <w:szCs w:val="26"/>
        </w:rPr>
        <w:t>3</w:t>
      </w:r>
      <w:r w:rsidR="00F632FA" w:rsidRPr="008D2EC4">
        <w:rPr>
          <w:sz w:val="26"/>
          <w:szCs w:val="26"/>
        </w:rPr>
        <w:t>; в 2015</w:t>
      </w:r>
      <w:r w:rsidR="00831E16" w:rsidRPr="008D2EC4">
        <w:rPr>
          <w:iCs/>
          <w:sz w:val="26"/>
          <w:szCs w:val="26"/>
        </w:rPr>
        <w:t xml:space="preserve"> -</w:t>
      </w:r>
      <w:r w:rsidR="00CA404C" w:rsidRPr="008D2EC4">
        <w:rPr>
          <w:iCs/>
          <w:sz w:val="26"/>
          <w:szCs w:val="26"/>
        </w:rPr>
        <w:t>4</w:t>
      </w:r>
      <w:r w:rsidR="00831E16" w:rsidRPr="008D2EC4">
        <w:rPr>
          <w:sz w:val="26"/>
          <w:szCs w:val="26"/>
        </w:rPr>
        <w:t xml:space="preserve">) и </w:t>
      </w:r>
      <w:r w:rsidR="00522ABD" w:rsidRPr="008D2EC4">
        <w:rPr>
          <w:b/>
          <w:bCs/>
          <w:i/>
          <w:iCs/>
          <w:sz w:val="26"/>
          <w:szCs w:val="26"/>
        </w:rPr>
        <w:t>6</w:t>
      </w:r>
      <w:r w:rsidR="00E3203B" w:rsidRPr="008D2EC4">
        <w:rPr>
          <w:b/>
          <w:bCs/>
          <w:i/>
          <w:iCs/>
          <w:sz w:val="26"/>
          <w:szCs w:val="26"/>
        </w:rPr>
        <w:t>7</w:t>
      </w:r>
      <w:r w:rsidR="00831E16" w:rsidRPr="008D2EC4">
        <w:rPr>
          <w:b/>
          <w:bCs/>
          <w:i/>
          <w:iCs/>
          <w:sz w:val="26"/>
          <w:szCs w:val="26"/>
        </w:rPr>
        <w:t xml:space="preserve"> </w:t>
      </w:r>
      <w:r w:rsidR="00831E16" w:rsidRPr="008D2EC4">
        <w:rPr>
          <w:sz w:val="26"/>
          <w:szCs w:val="26"/>
        </w:rPr>
        <w:t xml:space="preserve">человек </w:t>
      </w:r>
      <w:r w:rsidR="00E54C9B" w:rsidRPr="008D2EC4">
        <w:rPr>
          <w:sz w:val="26"/>
          <w:szCs w:val="26"/>
        </w:rPr>
        <w:t>получил</w:t>
      </w:r>
      <w:r w:rsidR="00EE5A2A" w:rsidRPr="008D2EC4">
        <w:rPr>
          <w:sz w:val="26"/>
          <w:szCs w:val="26"/>
        </w:rPr>
        <w:t>и</w:t>
      </w:r>
      <w:r w:rsidRPr="008D2EC4">
        <w:rPr>
          <w:sz w:val="26"/>
          <w:szCs w:val="26"/>
        </w:rPr>
        <w:t xml:space="preserve"> телесные повреждения (в 2012</w:t>
      </w:r>
      <w:r w:rsidR="00864499" w:rsidRPr="008D2EC4">
        <w:rPr>
          <w:sz w:val="26"/>
          <w:szCs w:val="26"/>
        </w:rPr>
        <w:t xml:space="preserve"> </w:t>
      </w:r>
      <w:r w:rsidRPr="008D2EC4">
        <w:rPr>
          <w:sz w:val="26"/>
          <w:szCs w:val="26"/>
        </w:rPr>
        <w:t xml:space="preserve">– </w:t>
      </w:r>
      <w:r w:rsidR="003355F7" w:rsidRPr="008D2EC4">
        <w:rPr>
          <w:sz w:val="26"/>
          <w:szCs w:val="26"/>
        </w:rPr>
        <w:t>96</w:t>
      </w:r>
      <w:r w:rsidRPr="008D2EC4">
        <w:rPr>
          <w:iCs/>
          <w:sz w:val="26"/>
          <w:szCs w:val="26"/>
        </w:rPr>
        <w:t xml:space="preserve">; </w:t>
      </w:r>
      <w:r w:rsidR="00BA0C98" w:rsidRPr="008D2EC4">
        <w:rPr>
          <w:sz w:val="26"/>
          <w:szCs w:val="26"/>
        </w:rPr>
        <w:t>в 201</w:t>
      </w:r>
      <w:r w:rsidR="00F632FA" w:rsidRPr="008D2EC4">
        <w:rPr>
          <w:sz w:val="26"/>
          <w:szCs w:val="26"/>
        </w:rPr>
        <w:t>5</w:t>
      </w:r>
      <w:r w:rsidR="00BA0C98" w:rsidRPr="008D2EC4">
        <w:rPr>
          <w:sz w:val="26"/>
          <w:szCs w:val="26"/>
        </w:rPr>
        <w:t xml:space="preserve"> </w:t>
      </w:r>
      <w:r w:rsidRPr="008D2EC4">
        <w:rPr>
          <w:iCs/>
          <w:sz w:val="26"/>
          <w:szCs w:val="26"/>
        </w:rPr>
        <w:t>-</w:t>
      </w:r>
      <w:r w:rsidR="001A00A7" w:rsidRPr="008D2EC4">
        <w:rPr>
          <w:iCs/>
          <w:sz w:val="26"/>
          <w:szCs w:val="26"/>
        </w:rPr>
        <w:t xml:space="preserve"> </w:t>
      </w:r>
      <w:r w:rsidR="003C5992" w:rsidRPr="008D2EC4">
        <w:rPr>
          <w:iCs/>
          <w:sz w:val="26"/>
          <w:szCs w:val="26"/>
        </w:rPr>
        <w:t>5</w:t>
      </w:r>
      <w:r w:rsidR="003355F7" w:rsidRPr="008D2EC4">
        <w:rPr>
          <w:iCs/>
          <w:sz w:val="26"/>
          <w:szCs w:val="26"/>
        </w:rPr>
        <w:t>6</w:t>
      </w:r>
      <w:r w:rsidRPr="008D2EC4">
        <w:rPr>
          <w:iCs/>
          <w:sz w:val="26"/>
          <w:szCs w:val="26"/>
        </w:rPr>
        <w:t>)</w:t>
      </w:r>
      <w:r w:rsidR="00831E16" w:rsidRPr="008D2EC4">
        <w:rPr>
          <w:iCs/>
          <w:sz w:val="26"/>
          <w:szCs w:val="26"/>
        </w:rPr>
        <w:t>.</w:t>
      </w:r>
      <w:r w:rsidR="00EB1A71" w:rsidRPr="008D2EC4">
        <w:rPr>
          <w:sz w:val="26"/>
          <w:szCs w:val="26"/>
        </w:rPr>
        <w:t xml:space="preserve"> </w:t>
      </w:r>
      <w:r w:rsidR="001D5E6F" w:rsidRPr="008D2EC4">
        <w:rPr>
          <w:sz w:val="26"/>
          <w:szCs w:val="26"/>
        </w:rPr>
        <w:t xml:space="preserve">С участием </w:t>
      </w:r>
      <w:r w:rsidR="001D5E6F" w:rsidRPr="008D2EC4">
        <w:rPr>
          <w:i/>
          <w:iCs/>
          <w:sz w:val="26"/>
          <w:szCs w:val="26"/>
        </w:rPr>
        <w:t xml:space="preserve">несовершеннолетних </w:t>
      </w:r>
      <w:r w:rsidR="001D5E6F" w:rsidRPr="008D2EC4">
        <w:rPr>
          <w:sz w:val="26"/>
          <w:szCs w:val="26"/>
        </w:rPr>
        <w:t xml:space="preserve">зарегистрировано </w:t>
      </w:r>
      <w:r w:rsidR="00E3203B" w:rsidRPr="008D2EC4">
        <w:rPr>
          <w:b/>
          <w:i/>
          <w:sz w:val="26"/>
          <w:szCs w:val="26"/>
        </w:rPr>
        <w:t>7</w:t>
      </w:r>
      <w:r w:rsidR="001D5E6F" w:rsidRPr="008D2EC4">
        <w:rPr>
          <w:b/>
          <w:i/>
          <w:sz w:val="26"/>
          <w:szCs w:val="26"/>
        </w:rPr>
        <w:t xml:space="preserve"> </w:t>
      </w:r>
      <w:r w:rsidR="001D5E6F" w:rsidRPr="008D2EC4">
        <w:rPr>
          <w:sz w:val="26"/>
          <w:szCs w:val="26"/>
        </w:rPr>
        <w:t>дорожно-транспортн</w:t>
      </w:r>
      <w:r w:rsidR="00CA404C" w:rsidRPr="008D2EC4">
        <w:rPr>
          <w:sz w:val="26"/>
          <w:szCs w:val="26"/>
        </w:rPr>
        <w:t>ых</w:t>
      </w:r>
      <w:r w:rsidR="001D5E6F" w:rsidRPr="008D2EC4">
        <w:rPr>
          <w:sz w:val="26"/>
          <w:szCs w:val="26"/>
        </w:rPr>
        <w:t xml:space="preserve"> происшестви</w:t>
      </w:r>
      <w:r w:rsidR="00522ABD" w:rsidRPr="008D2EC4">
        <w:rPr>
          <w:sz w:val="26"/>
          <w:szCs w:val="26"/>
        </w:rPr>
        <w:t>й</w:t>
      </w:r>
      <w:r w:rsidR="001D5E6F" w:rsidRPr="008D2EC4">
        <w:rPr>
          <w:sz w:val="26"/>
          <w:szCs w:val="26"/>
        </w:rPr>
        <w:t xml:space="preserve"> </w:t>
      </w:r>
      <w:r w:rsidRPr="008D2EC4">
        <w:rPr>
          <w:sz w:val="26"/>
          <w:szCs w:val="26"/>
        </w:rPr>
        <w:t>(в 2012</w:t>
      </w:r>
      <w:r w:rsidR="00864499" w:rsidRPr="008D2EC4">
        <w:rPr>
          <w:sz w:val="26"/>
          <w:szCs w:val="26"/>
        </w:rPr>
        <w:t xml:space="preserve"> </w:t>
      </w:r>
      <w:r w:rsidRPr="008D2EC4">
        <w:rPr>
          <w:sz w:val="26"/>
          <w:szCs w:val="26"/>
        </w:rPr>
        <w:t>–</w:t>
      </w:r>
      <w:r w:rsidR="00864499" w:rsidRPr="008D2EC4">
        <w:rPr>
          <w:sz w:val="26"/>
          <w:szCs w:val="26"/>
        </w:rPr>
        <w:t xml:space="preserve"> </w:t>
      </w:r>
      <w:r w:rsidR="003355F7" w:rsidRPr="008D2EC4">
        <w:rPr>
          <w:sz w:val="26"/>
          <w:szCs w:val="26"/>
        </w:rPr>
        <w:t>8</w:t>
      </w:r>
      <w:r w:rsidRPr="008D2EC4">
        <w:rPr>
          <w:iCs/>
          <w:sz w:val="26"/>
          <w:szCs w:val="26"/>
        </w:rPr>
        <w:t xml:space="preserve">; </w:t>
      </w:r>
      <w:r w:rsidRPr="008D2EC4">
        <w:rPr>
          <w:sz w:val="26"/>
          <w:szCs w:val="26"/>
        </w:rPr>
        <w:t>в 201</w:t>
      </w:r>
      <w:r w:rsidR="00F632FA" w:rsidRPr="008D2EC4">
        <w:rPr>
          <w:sz w:val="26"/>
          <w:szCs w:val="26"/>
        </w:rPr>
        <w:t>5</w:t>
      </w:r>
      <w:r w:rsidRPr="008D2EC4">
        <w:rPr>
          <w:iCs/>
          <w:sz w:val="26"/>
          <w:szCs w:val="26"/>
        </w:rPr>
        <w:t xml:space="preserve"> - </w:t>
      </w:r>
      <w:r w:rsidR="00B82C59" w:rsidRPr="008D2EC4">
        <w:rPr>
          <w:iCs/>
          <w:sz w:val="26"/>
          <w:szCs w:val="26"/>
        </w:rPr>
        <w:t>4</w:t>
      </w:r>
      <w:r w:rsidR="001D5E6F" w:rsidRPr="008D2EC4">
        <w:rPr>
          <w:sz w:val="26"/>
          <w:szCs w:val="26"/>
        </w:rPr>
        <w:t>) в котор</w:t>
      </w:r>
      <w:r w:rsidR="00A61F8A" w:rsidRPr="008D2EC4">
        <w:rPr>
          <w:sz w:val="26"/>
          <w:szCs w:val="26"/>
        </w:rPr>
        <w:t>ых</w:t>
      </w:r>
      <w:r w:rsidR="00A95F41" w:rsidRPr="008D2EC4">
        <w:rPr>
          <w:sz w:val="26"/>
          <w:szCs w:val="26"/>
        </w:rPr>
        <w:t xml:space="preserve"> погиб 1 ребенок и </w:t>
      </w:r>
      <w:r w:rsidR="00E3203B" w:rsidRPr="008D2EC4">
        <w:rPr>
          <w:sz w:val="26"/>
          <w:szCs w:val="26"/>
        </w:rPr>
        <w:t>8</w:t>
      </w:r>
      <w:r w:rsidR="00A95F41" w:rsidRPr="008D2EC4">
        <w:rPr>
          <w:sz w:val="26"/>
          <w:szCs w:val="26"/>
        </w:rPr>
        <w:t xml:space="preserve"> получил</w:t>
      </w:r>
      <w:r w:rsidR="00CA404C" w:rsidRPr="008D2EC4">
        <w:rPr>
          <w:sz w:val="26"/>
          <w:szCs w:val="26"/>
        </w:rPr>
        <w:t>и</w:t>
      </w:r>
      <w:r w:rsidR="00A95F41" w:rsidRPr="008D2EC4">
        <w:rPr>
          <w:sz w:val="26"/>
          <w:szCs w:val="26"/>
        </w:rPr>
        <w:t xml:space="preserve"> телесные повреждения </w:t>
      </w:r>
      <w:r w:rsidR="001D5E6F" w:rsidRPr="008D2EC4">
        <w:rPr>
          <w:sz w:val="26"/>
          <w:szCs w:val="26"/>
        </w:rPr>
        <w:t xml:space="preserve">(в 2012 – </w:t>
      </w:r>
      <w:r w:rsidR="003355F7" w:rsidRPr="008D2EC4">
        <w:rPr>
          <w:sz w:val="26"/>
          <w:szCs w:val="26"/>
        </w:rPr>
        <w:t>9</w:t>
      </w:r>
      <w:r w:rsidR="001D5E6F" w:rsidRPr="008D2EC4">
        <w:rPr>
          <w:sz w:val="26"/>
          <w:szCs w:val="26"/>
        </w:rPr>
        <w:t>; в 201</w:t>
      </w:r>
      <w:r w:rsidR="00F632FA" w:rsidRPr="008D2EC4">
        <w:rPr>
          <w:sz w:val="26"/>
          <w:szCs w:val="26"/>
        </w:rPr>
        <w:t>5</w:t>
      </w:r>
      <w:r w:rsidR="001D5E6F" w:rsidRPr="008D2EC4">
        <w:rPr>
          <w:iCs/>
          <w:sz w:val="26"/>
          <w:szCs w:val="26"/>
        </w:rPr>
        <w:t xml:space="preserve"> - </w:t>
      </w:r>
      <w:r w:rsidR="00B82C59" w:rsidRPr="008D2EC4">
        <w:rPr>
          <w:iCs/>
          <w:sz w:val="26"/>
          <w:szCs w:val="26"/>
        </w:rPr>
        <w:t>4</w:t>
      </w:r>
      <w:r w:rsidR="001D5E6F" w:rsidRPr="008D2EC4">
        <w:rPr>
          <w:sz w:val="26"/>
          <w:szCs w:val="26"/>
        </w:rPr>
        <w:t xml:space="preserve">). </w:t>
      </w:r>
    </w:p>
    <w:p w:rsidR="005712A9" w:rsidRPr="008D2EC4" w:rsidRDefault="005712A9" w:rsidP="005712A9">
      <w:pPr>
        <w:widowControl w:val="0"/>
        <w:autoSpaceDE w:val="0"/>
        <w:autoSpaceDN w:val="0"/>
        <w:adjustRightInd w:val="0"/>
        <w:ind w:firstLine="567"/>
        <w:jc w:val="both"/>
        <w:rPr>
          <w:sz w:val="26"/>
          <w:szCs w:val="26"/>
        </w:rPr>
      </w:pPr>
      <w:r w:rsidRPr="008D2EC4">
        <w:rPr>
          <w:sz w:val="26"/>
          <w:szCs w:val="26"/>
        </w:rPr>
        <w:t xml:space="preserve">Тяжесть последствий ДТП в этом году составила </w:t>
      </w:r>
      <w:r w:rsidR="00522ABD" w:rsidRPr="008D2EC4">
        <w:rPr>
          <w:sz w:val="26"/>
          <w:szCs w:val="26"/>
        </w:rPr>
        <w:t>8</w:t>
      </w:r>
      <w:r w:rsidR="00B13AD6" w:rsidRPr="008D2EC4">
        <w:rPr>
          <w:sz w:val="26"/>
          <w:szCs w:val="26"/>
        </w:rPr>
        <w:t>,</w:t>
      </w:r>
      <w:r w:rsidR="00E3203B" w:rsidRPr="008D2EC4">
        <w:rPr>
          <w:sz w:val="26"/>
          <w:szCs w:val="26"/>
        </w:rPr>
        <w:t>2</w:t>
      </w:r>
      <w:r w:rsidR="00FE3575" w:rsidRPr="008D2EC4">
        <w:rPr>
          <w:i/>
          <w:iCs/>
          <w:sz w:val="26"/>
          <w:szCs w:val="26"/>
        </w:rPr>
        <w:t xml:space="preserve"> </w:t>
      </w:r>
      <w:r w:rsidRPr="008D2EC4">
        <w:rPr>
          <w:sz w:val="26"/>
          <w:szCs w:val="26"/>
        </w:rPr>
        <w:t>погибших на 100 пос</w:t>
      </w:r>
      <w:r w:rsidR="00935CC8" w:rsidRPr="008D2EC4">
        <w:rPr>
          <w:sz w:val="26"/>
          <w:szCs w:val="26"/>
        </w:rPr>
        <w:t xml:space="preserve">традавших (в 2012 – </w:t>
      </w:r>
      <w:r w:rsidR="003355F7" w:rsidRPr="008D2EC4">
        <w:rPr>
          <w:sz w:val="26"/>
          <w:szCs w:val="26"/>
        </w:rPr>
        <w:t>3,0</w:t>
      </w:r>
      <w:r w:rsidR="00935CC8" w:rsidRPr="008D2EC4">
        <w:rPr>
          <w:sz w:val="26"/>
          <w:szCs w:val="26"/>
        </w:rPr>
        <w:t>; в 201</w:t>
      </w:r>
      <w:r w:rsidR="00F632FA" w:rsidRPr="008D2EC4">
        <w:rPr>
          <w:sz w:val="26"/>
          <w:szCs w:val="26"/>
        </w:rPr>
        <w:t>5</w:t>
      </w:r>
      <w:r w:rsidR="00935CC8" w:rsidRPr="008D2EC4">
        <w:rPr>
          <w:sz w:val="26"/>
          <w:szCs w:val="26"/>
        </w:rPr>
        <w:t xml:space="preserve">– </w:t>
      </w:r>
      <w:r w:rsidR="003355F7" w:rsidRPr="008D2EC4">
        <w:rPr>
          <w:sz w:val="26"/>
          <w:szCs w:val="26"/>
        </w:rPr>
        <w:t>6</w:t>
      </w:r>
      <w:r w:rsidR="00EE33CD" w:rsidRPr="008D2EC4">
        <w:rPr>
          <w:sz w:val="26"/>
          <w:szCs w:val="26"/>
        </w:rPr>
        <w:t>,</w:t>
      </w:r>
      <w:r w:rsidR="003355F7" w:rsidRPr="008D2EC4">
        <w:rPr>
          <w:sz w:val="26"/>
          <w:szCs w:val="26"/>
        </w:rPr>
        <w:t>7</w:t>
      </w:r>
      <w:r w:rsidRPr="008D2EC4">
        <w:rPr>
          <w:sz w:val="26"/>
          <w:szCs w:val="26"/>
        </w:rPr>
        <w:t>).</w:t>
      </w:r>
    </w:p>
    <w:p w:rsidR="00A80C45" w:rsidRPr="008D2EC4" w:rsidRDefault="005712A9" w:rsidP="00A80C45">
      <w:pPr>
        <w:widowControl w:val="0"/>
        <w:autoSpaceDE w:val="0"/>
        <w:autoSpaceDN w:val="0"/>
        <w:adjustRightInd w:val="0"/>
        <w:ind w:firstLine="567"/>
        <w:jc w:val="both"/>
        <w:rPr>
          <w:sz w:val="26"/>
          <w:szCs w:val="26"/>
        </w:rPr>
      </w:pPr>
      <w:r w:rsidRPr="008D2EC4">
        <w:rPr>
          <w:sz w:val="26"/>
          <w:szCs w:val="26"/>
        </w:rPr>
        <w:t xml:space="preserve">От общего количества дорожно-транспортных происшествий, по </w:t>
      </w:r>
      <w:r w:rsidRPr="008D2EC4">
        <w:rPr>
          <w:i/>
          <w:iCs/>
          <w:sz w:val="26"/>
          <w:szCs w:val="26"/>
        </w:rPr>
        <w:t>вине водителей</w:t>
      </w:r>
      <w:r w:rsidRPr="008D2EC4">
        <w:rPr>
          <w:sz w:val="26"/>
          <w:szCs w:val="26"/>
        </w:rPr>
        <w:t xml:space="preserve"> совершено </w:t>
      </w:r>
      <w:r w:rsidR="00522ABD" w:rsidRPr="008D2EC4">
        <w:rPr>
          <w:sz w:val="26"/>
          <w:szCs w:val="26"/>
        </w:rPr>
        <w:t>4</w:t>
      </w:r>
      <w:r w:rsidR="00E3203B" w:rsidRPr="008D2EC4">
        <w:rPr>
          <w:sz w:val="26"/>
          <w:szCs w:val="26"/>
        </w:rPr>
        <w:t>6</w:t>
      </w:r>
      <w:r w:rsidR="007B4FC9" w:rsidRPr="008D2EC4">
        <w:rPr>
          <w:i/>
          <w:iCs/>
          <w:sz w:val="26"/>
          <w:szCs w:val="26"/>
        </w:rPr>
        <w:t xml:space="preserve"> </w:t>
      </w:r>
      <w:r w:rsidRPr="008D2EC4">
        <w:rPr>
          <w:sz w:val="26"/>
          <w:szCs w:val="26"/>
        </w:rPr>
        <w:t>ДТП (</w:t>
      </w:r>
      <w:r w:rsidR="00B13AD6" w:rsidRPr="008D2EC4">
        <w:rPr>
          <w:i/>
          <w:sz w:val="26"/>
          <w:szCs w:val="26"/>
        </w:rPr>
        <w:t>8</w:t>
      </w:r>
      <w:r w:rsidR="00E3203B" w:rsidRPr="008D2EC4">
        <w:rPr>
          <w:i/>
          <w:sz w:val="26"/>
          <w:szCs w:val="26"/>
        </w:rPr>
        <w:t>8</w:t>
      </w:r>
      <w:r w:rsidR="00B13AD6" w:rsidRPr="008D2EC4">
        <w:rPr>
          <w:i/>
          <w:sz w:val="26"/>
          <w:szCs w:val="26"/>
        </w:rPr>
        <w:t>,</w:t>
      </w:r>
      <w:r w:rsidR="00522ABD" w:rsidRPr="008D2EC4">
        <w:rPr>
          <w:i/>
          <w:sz w:val="26"/>
          <w:szCs w:val="26"/>
        </w:rPr>
        <w:t>5</w:t>
      </w:r>
      <w:r w:rsidRPr="008D2EC4">
        <w:rPr>
          <w:i/>
          <w:iCs/>
          <w:sz w:val="26"/>
          <w:szCs w:val="26"/>
        </w:rPr>
        <w:t>%</w:t>
      </w:r>
      <w:r w:rsidRPr="008D2EC4">
        <w:rPr>
          <w:sz w:val="26"/>
          <w:szCs w:val="26"/>
        </w:rPr>
        <w:t xml:space="preserve">), в которых </w:t>
      </w:r>
      <w:r w:rsidR="00E3203B" w:rsidRPr="008D2EC4">
        <w:rPr>
          <w:sz w:val="26"/>
          <w:szCs w:val="26"/>
        </w:rPr>
        <w:t>62</w:t>
      </w:r>
      <w:r w:rsidR="00865C80" w:rsidRPr="008D2EC4">
        <w:rPr>
          <w:iCs/>
          <w:sz w:val="26"/>
          <w:szCs w:val="26"/>
        </w:rPr>
        <w:t xml:space="preserve"> человек</w:t>
      </w:r>
      <w:r w:rsidR="00E3203B" w:rsidRPr="008D2EC4">
        <w:rPr>
          <w:iCs/>
          <w:sz w:val="26"/>
          <w:szCs w:val="26"/>
        </w:rPr>
        <w:t>а</w:t>
      </w:r>
      <w:r w:rsidRPr="008D2EC4">
        <w:rPr>
          <w:sz w:val="26"/>
          <w:szCs w:val="26"/>
        </w:rPr>
        <w:t xml:space="preserve"> получили </w:t>
      </w:r>
      <w:r w:rsidRPr="008D2EC4">
        <w:rPr>
          <w:iCs/>
          <w:sz w:val="26"/>
          <w:szCs w:val="26"/>
        </w:rPr>
        <w:t>телесные</w:t>
      </w:r>
      <w:r w:rsidRPr="008D2EC4">
        <w:rPr>
          <w:sz w:val="26"/>
          <w:szCs w:val="26"/>
        </w:rPr>
        <w:t xml:space="preserve"> повреждения (</w:t>
      </w:r>
      <w:r w:rsidR="00664A03" w:rsidRPr="008D2EC4">
        <w:rPr>
          <w:i/>
          <w:sz w:val="26"/>
          <w:szCs w:val="26"/>
        </w:rPr>
        <w:t>9</w:t>
      </w:r>
      <w:r w:rsidR="00EE5A2A" w:rsidRPr="008D2EC4">
        <w:rPr>
          <w:i/>
          <w:sz w:val="26"/>
          <w:szCs w:val="26"/>
        </w:rPr>
        <w:t>2</w:t>
      </w:r>
      <w:r w:rsidR="00582EBE" w:rsidRPr="008D2EC4">
        <w:rPr>
          <w:i/>
          <w:sz w:val="26"/>
          <w:szCs w:val="26"/>
        </w:rPr>
        <w:t>,</w:t>
      </w:r>
      <w:r w:rsidR="00E3203B" w:rsidRPr="008D2EC4">
        <w:rPr>
          <w:i/>
          <w:sz w:val="26"/>
          <w:szCs w:val="26"/>
        </w:rPr>
        <w:t>5</w:t>
      </w:r>
      <w:r w:rsidRPr="008D2EC4">
        <w:rPr>
          <w:i/>
          <w:iCs/>
          <w:sz w:val="26"/>
          <w:szCs w:val="26"/>
        </w:rPr>
        <w:t>%</w:t>
      </w:r>
      <w:r w:rsidRPr="008D2EC4">
        <w:rPr>
          <w:sz w:val="26"/>
          <w:szCs w:val="26"/>
        </w:rPr>
        <w:t>)</w:t>
      </w:r>
      <w:r w:rsidR="001770F3" w:rsidRPr="008D2EC4">
        <w:rPr>
          <w:sz w:val="26"/>
          <w:szCs w:val="26"/>
        </w:rPr>
        <w:t xml:space="preserve"> и </w:t>
      </w:r>
      <w:r w:rsidR="00EE5A2A" w:rsidRPr="008D2EC4">
        <w:rPr>
          <w:sz w:val="26"/>
          <w:szCs w:val="26"/>
        </w:rPr>
        <w:t>5</w:t>
      </w:r>
      <w:r w:rsidR="001770F3" w:rsidRPr="008D2EC4">
        <w:rPr>
          <w:sz w:val="26"/>
          <w:szCs w:val="26"/>
        </w:rPr>
        <w:t xml:space="preserve"> человек погиб</w:t>
      </w:r>
      <w:r w:rsidR="00831E16" w:rsidRPr="008D2EC4">
        <w:rPr>
          <w:sz w:val="26"/>
          <w:szCs w:val="26"/>
        </w:rPr>
        <w:t>ло</w:t>
      </w:r>
      <w:r w:rsidR="00FE3575" w:rsidRPr="008D2EC4">
        <w:rPr>
          <w:sz w:val="26"/>
          <w:szCs w:val="26"/>
        </w:rPr>
        <w:t>.</w:t>
      </w:r>
      <w:r w:rsidR="00A80C45" w:rsidRPr="008D2EC4">
        <w:rPr>
          <w:sz w:val="26"/>
          <w:szCs w:val="26"/>
        </w:rPr>
        <w:t xml:space="preserve"> По </w:t>
      </w:r>
      <w:r w:rsidR="00A80C45" w:rsidRPr="008D2EC4">
        <w:rPr>
          <w:i/>
          <w:iCs/>
          <w:sz w:val="26"/>
          <w:szCs w:val="26"/>
        </w:rPr>
        <w:t>вине пешеходов</w:t>
      </w:r>
      <w:r w:rsidR="00A80C45" w:rsidRPr="008D2EC4">
        <w:rPr>
          <w:sz w:val="26"/>
          <w:szCs w:val="26"/>
        </w:rPr>
        <w:t xml:space="preserve"> </w:t>
      </w:r>
      <w:r w:rsidR="001D5E6F" w:rsidRPr="008D2EC4">
        <w:rPr>
          <w:sz w:val="26"/>
          <w:szCs w:val="26"/>
        </w:rPr>
        <w:t xml:space="preserve">совершено </w:t>
      </w:r>
      <w:r w:rsidR="00522ABD" w:rsidRPr="008D2EC4">
        <w:rPr>
          <w:sz w:val="26"/>
          <w:szCs w:val="26"/>
        </w:rPr>
        <w:t>6</w:t>
      </w:r>
      <w:r w:rsidR="001D5E6F" w:rsidRPr="008D2EC4">
        <w:rPr>
          <w:sz w:val="26"/>
          <w:szCs w:val="26"/>
        </w:rPr>
        <w:t xml:space="preserve"> </w:t>
      </w:r>
      <w:r w:rsidR="00A80C45" w:rsidRPr="008D2EC4">
        <w:rPr>
          <w:sz w:val="26"/>
          <w:szCs w:val="26"/>
        </w:rPr>
        <w:t>ДТП</w:t>
      </w:r>
      <w:r w:rsidR="00FF2032" w:rsidRPr="008D2EC4">
        <w:rPr>
          <w:sz w:val="26"/>
          <w:szCs w:val="26"/>
        </w:rPr>
        <w:t xml:space="preserve"> </w:t>
      </w:r>
      <w:r w:rsidR="001D5E6F" w:rsidRPr="008D2EC4">
        <w:rPr>
          <w:sz w:val="26"/>
          <w:szCs w:val="26"/>
        </w:rPr>
        <w:t>(</w:t>
      </w:r>
      <w:r w:rsidR="00664A03" w:rsidRPr="008D2EC4">
        <w:rPr>
          <w:sz w:val="26"/>
          <w:szCs w:val="26"/>
        </w:rPr>
        <w:t>1</w:t>
      </w:r>
      <w:r w:rsidR="00E3203B" w:rsidRPr="008D2EC4">
        <w:rPr>
          <w:sz w:val="26"/>
          <w:szCs w:val="26"/>
        </w:rPr>
        <w:t>1</w:t>
      </w:r>
      <w:r w:rsidR="00E03286" w:rsidRPr="008D2EC4">
        <w:rPr>
          <w:sz w:val="26"/>
          <w:szCs w:val="26"/>
        </w:rPr>
        <w:t>,</w:t>
      </w:r>
      <w:r w:rsidR="00522ABD" w:rsidRPr="008D2EC4">
        <w:rPr>
          <w:sz w:val="26"/>
          <w:szCs w:val="26"/>
        </w:rPr>
        <w:t>5</w:t>
      </w:r>
      <w:r w:rsidR="00865C80" w:rsidRPr="008D2EC4">
        <w:rPr>
          <w:sz w:val="26"/>
          <w:szCs w:val="26"/>
        </w:rPr>
        <w:t>%), в котор</w:t>
      </w:r>
      <w:r w:rsidR="00E03286" w:rsidRPr="008D2EC4">
        <w:rPr>
          <w:sz w:val="26"/>
          <w:szCs w:val="26"/>
        </w:rPr>
        <w:t>ых</w:t>
      </w:r>
      <w:r w:rsidR="001D5E6F" w:rsidRPr="008D2EC4">
        <w:rPr>
          <w:sz w:val="26"/>
          <w:szCs w:val="26"/>
        </w:rPr>
        <w:t xml:space="preserve"> </w:t>
      </w:r>
      <w:r w:rsidR="00865C80" w:rsidRPr="008D2EC4">
        <w:rPr>
          <w:sz w:val="26"/>
          <w:szCs w:val="26"/>
        </w:rPr>
        <w:t>1</w:t>
      </w:r>
      <w:r w:rsidR="001D5E6F" w:rsidRPr="008D2EC4">
        <w:rPr>
          <w:sz w:val="26"/>
          <w:szCs w:val="26"/>
        </w:rPr>
        <w:t xml:space="preserve"> человек </w:t>
      </w:r>
      <w:r w:rsidR="00865C80" w:rsidRPr="008D2EC4">
        <w:rPr>
          <w:sz w:val="26"/>
          <w:szCs w:val="26"/>
        </w:rPr>
        <w:t>погиб</w:t>
      </w:r>
      <w:r w:rsidR="00E03286" w:rsidRPr="008D2EC4">
        <w:rPr>
          <w:sz w:val="26"/>
          <w:szCs w:val="26"/>
        </w:rPr>
        <w:t xml:space="preserve"> и </w:t>
      </w:r>
      <w:r w:rsidR="00522ABD" w:rsidRPr="008D2EC4">
        <w:rPr>
          <w:sz w:val="26"/>
          <w:szCs w:val="26"/>
        </w:rPr>
        <w:t>5</w:t>
      </w:r>
      <w:r w:rsidR="00E03286" w:rsidRPr="008D2EC4">
        <w:rPr>
          <w:sz w:val="26"/>
          <w:szCs w:val="26"/>
        </w:rPr>
        <w:t xml:space="preserve"> </w:t>
      </w:r>
      <w:r w:rsidR="00E03286" w:rsidRPr="008D2EC4">
        <w:rPr>
          <w:iCs/>
          <w:sz w:val="26"/>
          <w:szCs w:val="26"/>
        </w:rPr>
        <w:t>человек</w:t>
      </w:r>
      <w:r w:rsidR="00E03286" w:rsidRPr="008D2EC4">
        <w:rPr>
          <w:sz w:val="26"/>
          <w:szCs w:val="26"/>
        </w:rPr>
        <w:t xml:space="preserve"> получил</w:t>
      </w:r>
      <w:r w:rsidR="00A450AA" w:rsidRPr="008D2EC4">
        <w:rPr>
          <w:sz w:val="26"/>
          <w:szCs w:val="26"/>
        </w:rPr>
        <w:t>и</w:t>
      </w:r>
      <w:r w:rsidR="00E03286" w:rsidRPr="008D2EC4">
        <w:rPr>
          <w:sz w:val="26"/>
          <w:szCs w:val="26"/>
        </w:rPr>
        <w:t xml:space="preserve"> </w:t>
      </w:r>
      <w:r w:rsidR="00E03286" w:rsidRPr="008D2EC4">
        <w:rPr>
          <w:iCs/>
          <w:sz w:val="26"/>
          <w:szCs w:val="26"/>
        </w:rPr>
        <w:t>телесные</w:t>
      </w:r>
      <w:r w:rsidR="00E03286" w:rsidRPr="008D2EC4">
        <w:rPr>
          <w:sz w:val="26"/>
          <w:szCs w:val="26"/>
        </w:rPr>
        <w:t xml:space="preserve"> повреждения (</w:t>
      </w:r>
      <w:r w:rsidR="00DE529B" w:rsidRPr="008D2EC4">
        <w:rPr>
          <w:sz w:val="26"/>
          <w:szCs w:val="26"/>
        </w:rPr>
        <w:t>7</w:t>
      </w:r>
      <w:r w:rsidR="00582EBE" w:rsidRPr="008D2EC4">
        <w:rPr>
          <w:sz w:val="26"/>
          <w:szCs w:val="26"/>
        </w:rPr>
        <w:t>,</w:t>
      </w:r>
      <w:r w:rsidR="00E3203B" w:rsidRPr="008D2EC4">
        <w:rPr>
          <w:sz w:val="26"/>
          <w:szCs w:val="26"/>
        </w:rPr>
        <w:t>5</w:t>
      </w:r>
      <w:r w:rsidR="00E03286" w:rsidRPr="008D2EC4">
        <w:rPr>
          <w:sz w:val="26"/>
          <w:szCs w:val="26"/>
        </w:rPr>
        <w:t>%)</w:t>
      </w:r>
      <w:r w:rsidR="00FF2032" w:rsidRPr="008D2EC4">
        <w:rPr>
          <w:sz w:val="26"/>
          <w:szCs w:val="26"/>
        </w:rPr>
        <w:t>.</w:t>
      </w:r>
      <w:r w:rsidR="00A80C45" w:rsidRPr="008D2EC4">
        <w:rPr>
          <w:sz w:val="26"/>
          <w:szCs w:val="26"/>
        </w:rPr>
        <w:t xml:space="preserve"> </w:t>
      </w:r>
    </w:p>
    <w:p w:rsidR="005712A9" w:rsidRPr="008D2EC4" w:rsidRDefault="005712A9" w:rsidP="005712A9">
      <w:pPr>
        <w:widowControl w:val="0"/>
        <w:autoSpaceDE w:val="0"/>
        <w:autoSpaceDN w:val="0"/>
        <w:adjustRightInd w:val="0"/>
        <w:ind w:firstLine="567"/>
        <w:jc w:val="both"/>
        <w:rPr>
          <w:sz w:val="26"/>
          <w:szCs w:val="26"/>
        </w:rPr>
      </w:pPr>
      <w:r w:rsidRPr="008D2EC4">
        <w:rPr>
          <w:b/>
          <w:bCs/>
          <w:sz w:val="26"/>
          <w:szCs w:val="26"/>
        </w:rPr>
        <w:t>В сравнении с 2012 и 201</w:t>
      </w:r>
      <w:r w:rsidR="00664A03" w:rsidRPr="008D2EC4">
        <w:rPr>
          <w:b/>
          <w:bCs/>
          <w:sz w:val="26"/>
          <w:szCs w:val="26"/>
        </w:rPr>
        <w:t>6</w:t>
      </w:r>
      <w:r w:rsidRPr="008D2EC4">
        <w:rPr>
          <w:b/>
          <w:bCs/>
          <w:sz w:val="26"/>
          <w:szCs w:val="26"/>
        </w:rPr>
        <w:t>г</w:t>
      </w:r>
      <w:r w:rsidRPr="008D2EC4">
        <w:rPr>
          <w:sz w:val="26"/>
          <w:szCs w:val="26"/>
        </w:rPr>
        <w:t>., общая картина выглядит следующим образом:</w:t>
      </w:r>
    </w:p>
    <w:bookmarkStart w:id="0" w:name="_MON_1486405389"/>
    <w:bookmarkEnd w:id="0"/>
    <w:p w:rsidR="005712A9" w:rsidRPr="008D2EC4" w:rsidRDefault="00E3203B" w:rsidP="005712A9">
      <w:pPr>
        <w:pStyle w:val="a5"/>
        <w:widowControl w:val="0"/>
        <w:jc w:val="center"/>
        <w:rPr>
          <w:b/>
          <w:bCs/>
          <w:i/>
          <w:iCs/>
          <w:sz w:val="26"/>
          <w:szCs w:val="26"/>
        </w:rPr>
      </w:pPr>
      <w:r w:rsidRPr="008D2EC4">
        <w:rPr>
          <w:sz w:val="26"/>
          <w:szCs w:val="26"/>
        </w:rPr>
        <w:object w:dxaOrig="9838" w:dyaOrig="2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48.5pt" o:ole="" o:bordertopcolor="this" o:borderleftcolor="this" o:borderbottomcolor="this" o:borderrightcolor="this" fillcolor="window">
            <v:imagedata r:id="rId9" o:title=""/>
            <w10:bordertop type="single" width="4"/>
            <w10:borderleft type="single" width="4"/>
            <w10:borderbottom type="single" width="4"/>
            <w10:borderright type="single" width="4"/>
          </v:shape>
          <o:OLEObject Type="Embed" ProgID="Excel.Sheet.8" ShapeID="_x0000_i1025" DrawAspect="Content" ObjectID="_1548669954" r:id="rId10"/>
        </w:object>
      </w:r>
    </w:p>
    <w:p w:rsidR="005712A9" w:rsidRPr="008D2EC4" w:rsidRDefault="005712A9" w:rsidP="005712A9">
      <w:pPr>
        <w:pStyle w:val="a5"/>
        <w:widowControl w:val="0"/>
        <w:jc w:val="center"/>
        <w:rPr>
          <w:b/>
          <w:bCs/>
          <w:i/>
          <w:iCs/>
          <w:sz w:val="16"/>
          <w:szCs w:val="16"/>
        </w:rPr>
      </w:pPr>
    </w:p>
    <w:p w:rsidR="005712A9" w:rsidRPr="008D2EC4" w:rsidRDefault="005712A9" w:rsidP="005712A9">
      <w:pPr>
        <w:pStyle w:val="a5"/>
        <w:widowControl w:val="0"/>
        <w:jc w:val="center"/>
        <w:rPr>
          <w:b/>
          <w:bCs/>
          <w:i/>
          <w:iCs/>
          <w:sz w:val="26"/>
          <w:szCs w:val="26"/>
        </w:rPr>
      </w:pPr>
      <w:r w:rsidRPr="008D2EC4">
        <w:rPr>
          <w:b/>
          <w:bCs/>
          <w:i/>
          <w:iCs/>
          <w:sz w:val="26"/>
          <w:szCs w:val="26"/>
        </w:rPr>
        <w:t>«Не учётные» ДТП</w:t>
      </w:r>
    </w:p>
    <w:p w:rsidR="005712A9" w:rsidRPr="008D2EC4" w:rsidRDefault="00A02F96" w:rsidP="005712A9">
      <w:pPr>
        <w:pStyle w:val="a5"/>
        <w:widowControl w:val="0"/>
        <w:jc w:val="center"/>
        <w:rPr>
          <w:sz w:val="26"/>
          <w:szCs w:val="26"/>
        </w:rPr>
      </w:pPr>
      <w:r w:rsidRPr="008D2EC4">
        <w:rPr>
          <w:i/>
          <w:iCs/>
          <w:noProof/>
          <w:sz w:val="26"/>
          <w:szCs w:val="26"/>
        </w:rPr>
        <w:drawing>
          <wp:anchor distT="0" distB="0" distL="114300" distR="114300" simplePos="0" relativeHeight="251656704" behindDoc="0" locked="0" layoutInCell="1" allowOverlap="1" wp14:anchorId="54F402D0" wp14:editId="301CC53F">
            <wp:simplePos x="0" y="0"/>
            <wp:positionH relativeFrom="column">
              <wp:posOffset>2908300</wp:posOffset>
            </wp:positionH>
            <wp:positionV relativeFrom="paragraph">
              <wp:posOffset>1032510</wp:posOffset>
            </wp:positionV>
            <wp:extent cx="2790825" cy="2428875"/>
            <wp:effectExtent l="0" t="0" r="0" b="0"/>
            <wp:wrapTopAndBottom/>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B30D1" w:rsidRPr="008D2EC4">
        <w:rPr>
          <w:noProof/>
          <w:sz w:val="26"/>
          <w:szCs w:val="26"/>
        </w:rPr>
        <w:drawing>
          <wp:anchor distT="0" distB="0" distL="114300" distR="114300" simplePos="0" relativeHeight="251657728" behindDoc="0" locked="0" layoutInCell="1" allowOverlap="1" wp14:anchorId="5AC7DA00" wp14:editId="40032338">
            <wp:simplePos x="0" y="0"/>
            <wp:positionH relativeFrom="column">
              <wp:posOffset>78105</wp:posOffset>
            </wp:positionH>
            <wp:positionV relativeFrom="paragraph">
              <wp:posOffset>1017270</wp:posOffset>
            </wp:positionV>
            <wp:extent cx="2486025" cy="2314575"/>
            <wp:effectExtent l="0" t="0" r="0" b="0"/>
            <wp:wrapTopAndBottom/>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712A9" w:rsidRPr="008D2EC4">
        <w:rPr>
          <w:noProof/>
          <w:sz w:val="26"/>
          <w:szCs w:val="26"/>
        </w:rPr>
        <w:drawing>
          <wp:inline distT="0" distB="0" distL="0" distR="0" wp14:anchorId="536AE06D" wp14:editId="4630A192">
            <wp:extent cx="5762625" cy="9810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12A9" w:rsidRPr="008D2EC4" w:rsidRDefault="005712A9" w:rsidP="005712A9">
      <w:pPr>
        <w:pStyle w:val="a5"/>
        <w:widowControl w:val="0"/>
        <w:jc w:val="both"/>
        <w:rPr>
          <w:sz w:val="26"/>
          <w:szCs w:val="26"/>
        </w:rPr>
      </w:pPr>
      <w:r w:rsidRPr="008D2EC4">
        <w:rPr>
          <w:i/>
          <w:iCs/>
          <w:sz w:val="26"/>
          <w:szCs w:val="26"/>
        </w:rPr>
        <w:t>Причинами</w:t>
      </w:r>
      <w:r w:rsidRPr="008D2EC4">
        <w:rPr>
          <w:sz w:val="26"/>
          <w:szCs w:val="26"/>
        </w:rPr>
        <w:t xml:space="preserve"> совершения ДТП в истекшем периоде 201</w:t>
      </w:r>
      <w:r w:rsidR="00F632FA" w:rsidRPr="008D2EC4">
        <w:rPr>
          <w:sz w:val="26"/>
          <w:szCs w:val="26"/>
        </w:rPr>
        <w:t>6</w:t>
      </w:r>
      <w:r w:rsidRPr="008D2EC4">
        <w:rPr>
          <w:sz w:val="26"/>
          <w:szCs w:val="26"/>
        </w:rPr>
        <w:t>г. явились:</w:t>
      </w:r>
    </w:p>
    <w:p w:rsidR="005712A9" w:rsidRPr="008D2EC4" w:rsidRDefault="005712A9" w:rsidP="00F61A24">
      <w:pPr>
        <w:pStyle w:val="aff1"/>
        <w:widowControl w:val="0"/>
        <w:numPr>
          <w:ilvl w:val="0"/>
          <w:numId w:val="4"/>
        </w:numPr>
        <w:tabs>
          <w:tab w:val="left" w:pos="0"/>
          <w:tab w:val="left" w:pos="851"/>
        </w:tabs>
        <w:autoSpaceDE w:val="0"/>
        <w:autoSpaceDN w:val="0"/>
        <w:adjustRightInd w:val="0"/>
        <w:jc w:val="both"/>
        <w:rPr>
          <w:i/>
          <w:iCs/>
          <w:sz w:val="26"/>
          <w:szCs w:val="26"/>
        </w:rPr>
      </w:pPr>
      <w:r w:rsidRPr="008D2EC4">
        <w:rPr>
          <w:b/>
          <w:bCs/>
          <w:i/>
          <w:iCs/>
          <w:sz w:val="26"/>
          <w:szCs w:val="26"/>
        </w:rPr>
        <w:t>среди водителей транспортных средств</w:t>
      </w:r>
      <w:r w:rsidRPr="008D2EC4">
        <w:rPr>
          <w:i/>
          <w:iCs/>
          <w:sz w:val="26"/>
          <w:szCs w:val="26"/>
        </w:rPr>
        <w:t>:</w:t>
      </w:r>
    </w:p>
    <w:p w:rsidR="008A4B50" w:rsidRPr="008D2EC4" w:rsidRDefault="008A4B50"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sz w:val="26"/>
          <w:szCs w:val="26"/>
        </w:rPr>
        <w:lastRenderedPageBreak/>
        <w:t>не и</w:t>
      </w:r>
      <w:r w:rsidR="00BF53D7" w:rsidRPr="008D2EC4">
        <w:rPr>
          <w:sz w:val="26"/>
          <w:szCs w:val="26"/>
        </w:rPr>
        <w:t>меет право на управление т/с – 2</w:t>
      </w:r>
      <w:r w:rsidRPr="008D2EC4">
        <w:rPr>
          <w:sz w:val="26"/>
          <w:szCs w:val="26"/>
        </w:rPr>
        <w:t>;</w:t>
      </w:r>
    </w:p>
    <w:p w:rsidR="00DE529B" w:rsidRPr="008D2EC4" w:rsidRDefault="00DE529B"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sz w:val="26"/>
          <w:szCs w:val="26"/>
        </w:rPr>
        <w:t xml:space="preserve">несоответствие скорости конкретным дорожным условиям – </w:t>
      </w:r>
      <w:r w:rsidR="00E3203B" w:rsidRPr="008D2EC4">
        <w:rPr>
          <w:sz w:val="26"/>
          <w:szCs w:val="26"/>
        </w:rPr>
        <w:t>2</w:t>
      </w:r>
      <w:r w:rsidRPr="008D2EC4">
        <w:rPr>
          <w:sz w:val="26"/>
          <w:szCs w:val="26"/>
        </w:rPr>
        <w:t>;</w:t>
      </w:r>
    </w:p>
    <w:p w:rsidR="008A4B50" w:rsidRPr="008D2EC4" w:rsidRDefault="008A4B50" w:rsidP="008A4B50">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sz w:val="26"/>
          <w:szCs w:val="26"/>
        </w:rPr>
        <w:t>выезд на полосу встречного движения – 5;</w:t>
      </w:r>
    </w:p>
    <w:p w:rsidR="00B835EA" w:rsidRPr="008D2EC4" w:rsidRDefault="00B835EA"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sz w:val="26"/>
          <w:szCs w:val="26"/>
        </w:rPr>
        <w:t xml:space="preserve">несоблюдение очерёдности проезда – </w:t>
      </w:r>
      <w:r w:rsidR="008A4B50" w:rsidRPr="008D2EC4">
        <w:rPr>
          <w:sz w:val="26"/>
          <w:szCs w:val="26"/>
        </w:rPr>
        <w:t>2</w:t>
      </w:r>
      <w:r w:rsidRPr="008D2EC4">
        <w:rPr>
          <w:sz w:val="26"/>
          <w:szCs w:val="26"/>
        </w:rPr>
        <w:t>;</w:t>
      </w:r>
    </w:p>
    <w:p w:rsidR="00B13AD6" w:rsidRPr="008D2EC4" w:rsidRDefault="00BF53D7"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sz w:val="26"/>
          <w:szCs w:val="26"/>
        </w:rPr>
        <w:t>неправильный выбор дистанции – 2</w:t>
      </w:r>
      <w:r w:rsidR="00B13AD6" w:rsidRPr="008D2EC4">
        <w:rPr>
          <w:sz w:val="26"/>
          <w:szCs w:val="26"/>
        </w:rPr>
        <w:t>;</w:t>
      </w:r>
    </w:p>
    <w:p w:rsidR="00076CEE" w:rsidRPr="008D2EC4" w:rsidRDefault="00076CEE" w:rsidP="00B835EA">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sz w:val="26"/>
          <w:szCs w:val="26"/>
        </w:rPr>
        <w:t>нарушение правил перевозки людей – 1;</w:t>
      </w:r>
    </w:p>
    <w:p w:rsidR="00E92EBF" w:rsidRPr="008D2EC4" w:rsidRDefault="00E92EBF"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iCs/>
          <w:sz w:val="26"/>
          <w:szCs w:val="26"/>
        </w:rPr>
        <w:t xml:space="preserve">нарушение правил проезда пешеходного перехода – </w:t>
      </w:r>
      <w:r w:rsidR="00E3203B" w:rsidRPr="008D2EC4">
        <w:rPr>
          <w:iCs/>
          <w:sz w:val="26"/>
          <w:szCs w:val="26"/>
        </w:rPr>
        <w:t>9</w:t>
      </w:r>
      <w:r w:rsidR="00E03286" w:rsidRPr="008D2EC4">
        <w:rPr>
          <w:iCs/>
          <w:sz w:val="26"/>
          <w:szCs w:val="26"/>
        </w:rPr>
        <w:t>;</w:t>
      </w:r>
    </w:p>
    <w:p w:rsidR="00E03286" w:rsidRPr="008D2EC4" w:rsidRDefault="00E03286" w:rsidP="00F61A24">
      <w:pPr>
        <w:widowControl w:val="0"/>
        <w:numPr>
          <w:ilvl w:val="0"/>
          <w:numId w:val="1"/>
        </w:numPr>
        <w:tabs>
          <w:tab w:val="clear" w:pos="720"/>
          <w:tab w:val="left" w:pos="0"/>
          <w:tab w:val="num" w:pos="851"/>
        </w:tabs>
        <w:autoSpaceDE w:val="0"/>
        <w:autoSpaceDN w:val="0"/>
        <w:adjustRightInd w:val="0"/>
        <w:ind w:left="0" w:firstLine="567"/>
        <w:jc w:val="both"/>
        <w:rPr>
          <w:sz w:val="26"/>
          <w:szCs w:val="26"/>
        </w:rPr>
      </w:pPr>
      <w:r w:rsidRPr="008D2EC4">
        <w:rPr>
          <w:iCs/>
          <w:sz w:val="26"/>
          <w:szCs w:val="26"/>
        </w:rPr>
        <w:t xml:space="preserve">другие нарушения – </w:t>
      </w:r>
      <w:r w:rsidR="00BF53D7" w:rsidRPr="008D2EC4">
        <w:rPr>
          <w:iCs/>
          <w:sz w:val="26"/>
          <w:szCs w:val="26"/>
        </w:rPr>
        <w:t>2</w:t>
      </w:r>
      <w:r w:rsidR="00E3203B" w:rsidRPr="008D2EC4">
        <w:rPr>
          <w:iCs/>
          <w:sz w:val="26"/>
          <w:szCs w:val="26"/>
        </w:rPr>
        <w:t>3</w:t>
      </w:r>
      <w:r w:rsidRPr="008D2EC4">
        <w:rPr>
          <w:iCs/>
          <w:sz w:val="26"/>
          <w:szCs w:val="26"/>
        </w:rPr>
        <w:t>.</w:t>
      </w:r>
    </w:p>
    <w:p w:rsidR="000D4D68" w:rsidRPr="008D2EC4" w:rsidRDefault="000D4D68" w:rsidP="000D4D68">
      <w:pPr>
        <w:tabs>
          <w:tab w:val="left" w:pos="0"/>
          <w:tab w:val="left" w:pos="851"/>
        </w:tabs>
        <w:autoSpaceDE w:val="0"/>
        <w:autoSpaceDN w:val="0"/>
        <w:adjustRightInd w:val="0"/>
        <w:ind w:firstLine="567"/>
        <w:jc w:val="both"/>
        <w:rPr>
          <w:sz w:val="26"/>
          <w:szCs w:val="26"/>
        </w:rPr>
      </w:pPr>
      <w:r w:rsidRPr="008D2EC4">
        <w:rPr>
          <w:b/>
          <w:i/>
          <w:iCs/>
          <w:sz w:val="26"/>
          <w:szCs w:val="26"/>
        </w:rPr>
        <w:t>2. среди пешеходов</w:t>
      </w:r>
      <w:r w:rsidRPr="008D2EC4">
        <w:rPr>
          <w:i/>
          <w:iCs/>
          <w:sz w:val="26"/>
          <w:szCs w:val="26"/>
        </w:rPr>
        <w:t>:</w:t>
      </w:r>
    </w:p>
    <w:p w:rsidR="000D4D68" w:rsidRPr="008D2EC4" w:rsidRDefault="000D4D68" w:rsidP="00F61A24">
      <w:pPr>
        <w:numPr>
          <w:ilvl w:val="0"/>
          <w:numId w:val="2"/>
        </w:numPr>
        <w:tabs>
          <w:tab w:val="left" w:pos="0"/>
          <w:tab w:val="left" w:pos="851"/>
        </w:tabs>
        <w:autoSpaceDE w:val="0"/>
        <w:autoSpaceDN w:val="0"/>
        <w:adjustRightInd w:val="0"/>
        <w:ind w:left="0" w:firstLine="567"/>
        <w:jc w:val="both"/>
        <w:rPr>
          <w:sz w:val="26"/>
          <w:szCs w:val="26"/>
        </w:rPr>
      </w:pPr>
      <w:r w:rsidRPr="008D2EC4">
        <w:rPr>
          <w:sz w:val="26"/>
          <w:szCs w:val="26"/>
        </w:rPr>
        <w:t xml:space="preserve">переход проезжей части вне пешеходного перехода – </w:t>
      </w:r>
      <w:r w:rsidR="00BF53D7" w:rsidRPr="008D2EC4">
        <w:rPr>
          <w:sz w:val="26"/>
          <w:szCs w:val="26"/>
        </w:rPr>
        <w:t>5</w:t>
      </w:r>
      <w:r w:rsidR="00E03286" w:rsidRPr="008D2EC4">
        <w:rPr>
          <w:sz w:val="26"/>
          <w:szCs w:val="26"/>
        </w:rPr>
        <w:t>;</w:t>
      </w:r>
    </w:p>
    <w:p w:rsidR="00E03286" w:rsidRPr="008D2EC4" w:rsidRDefault="00E03286" w:rsidP="00F61A24">
      <w:pPr>
        <w:numPr>
          <w:ilvl w:val="0"/>
          <w:numId w:val="2"/>
        </w:numPr>
        <w:tabs>
          <w:tab w:val="left" w:pos="0"/>
          <w:tab w:val="left" w:pos="851"/>
        </w:tabs>
        <w:autoSpaceDE w:val="0"/>
        <w:autoSpaceDN w:val="0"/>
        <w:adjustRightInd w:val="0"/>
        <w:ind w:left="0" w:firstLine="567"/>
        <w:jc w:val="both"/>
        <w:rPr>
          <w:sz w:val="26"/>
          <w:szCs w:val="26"/>
        </w:rPr>
      </w:pPr>
      <w:r w:rsidRPr="008D2EC4">
        <w:rPr>
          <w:sz w:val="26"/>
          <w:szCs w:val="26"/>
        </w:rPr>
        <w:t>неподчинение сигналам регулирования – 1.</w:t>
      </w:r>
    </w:p>
    <w:p w:rsidR="005712A9" w:rsidRPr="008D2EC4" w:rsidRDefault="005712A9" w:rsidP="00A80C45">
      <w:pPr>
        <w:widowControl w:val="0"/>
        <w:tabs>
          <w:tab w:val="left" w:pos="0"/>
          <w:tab w:val="left" w:pos="851"/>
        </w:tabs>
        <w:autoSpaceDE w:val="0"/>
        <w:autoSpaceDN w:val="0"/>
        <w:adjustRightInd w:val="0"/>
        <w:ind w:firstLine="567"/>
        <w:jc w:val="both"/>
        <w:rPr>
          <w:sz w:val="26"/>
          <w:szCs w:val="26"/>
        </w:rPr>
      </w:pPr>
      <w:r w:rsidRPr="008D2EC4">
        <w:rPr>
          <w:b/>
          <w:bCs/>
          <w:sz w:val="26"/>
          <w:szCs w:val="26"/>
        </w:rPr>
        <w:t xml:space="preserve">По </w:t>
      </w:r>
      <w:r w:rsidRPr="008D2EC4">
        <w:rPr>
          <w:b/>
          <w:bCs/>
          <w:i/>
          <w:iCs/>
          <w:sz w:val="26"/>
          <w:szCs w:val="26"/>
        </w:rPr>
        <w:t>видам</w:t>
      </w:r>
      <w:r w:rsidRPr="008D2EC4">
        <w:rPr>
          <w:sz w:val="26"/>
          <w:szCs w:val="26"/>
        </w:rPr>
        <w:t xml:space="preserve"> дорожно-транспортные происшествия распределились следующим образом: </w:t>
      </w:r>
    </w:p>
    <w:p w:rsidR="005712A9" w:rsidRPr="008D2EC4" w:rsidRDefault="005712A9"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8D2EC4">
        <w:rPr>
          <w:sz w:val="26"/>
          <w:szCs w:val="26"/>
        </w:rPr>
        <w:t xml:space="preserve">столкновение </w:t>
      </w:r>
      <w:r w:rsidRPr="008D2EC4">
        <w:rPr>
          <w:i/>
          <w:iCs/>
          <w:sz w:val="26"/>
          <w:szCs w:val="26"/>
        </w:rPr>
        <w:t>–</w:t>
      </w:r>
      <w:r w:rsidR="006B30D1" w:rsidRPr="008D2EC4">
        <w:rPr>
          <w:i/>
          <w:iCs/>
          <w:sz w:val="26"/>
          <w:szCs w:val="26"/>
        </w:rPr>
        <w:t xml:space="preserve"> </w:t>
      </w:r>
      <w:r w:rsidR="00DE529B" w:rsidRPr="008D2EC4">
        <w:rPr>
          <w:iCs/>
          <w:sz w:val="26"/>
          <w:szCs w:val="26"/>
        </w:rPr>
        <w:t>1</w:t>
      </w:r>
      <w:r w:rsidR="00E3203B" w:rsidRPr="008D2EC4">
        <w:rPr>
          <w:iCs/>
          <w:sz w:val="26"/>
          <w:szCs w:val="26"/>
        </w:rPr>
        <w:t>5</w:t>
      </w:r>
      <w:r w:rsidR="00B13AD6" w:rsidRPr="008D2EC4">
        <w:rPr>
          <w:iCs/>
          <w:sz w:val="26"/>
          <w:szCs w:val="26"/>
        </w:rPr>
        <w:t xml:space="preserve"> </w:t>
      </w:r>
      <w:r w:rsidRPr="008D2EC4">
        <w:rPr>
          <w:sz w:val="26"/>
          <w:szCs w:val="26"/>
        </w:rPr>
        <w:t xml:space="preserve">ДТП, </w:t>
      </w:r>
    </w:p>
    <w:p w:rsidR="008A4B50" w:rsidRPr="008D2EC4" w:rsidRDefault="008A4B50"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8D2EC4">
        <w:rPr>
          <w:sz w:val="26"/>
          <w:szCs w:val="26"/>
        </w:rPr>
        <w:t xml:space="preserve">опрокидывание – </w:t>
      </w:r>
      <w:r w:rsidR="00BF53D7" w:rsidRPr="008D2EC4">
        <w:rPr>
          <w:sz w:val="26"/>
          <w:szCs w:val="26"/>
        </w:rPr>
        <w:t>4</w:t>
      </w:r>
      <w:r w:rsidRPr="008D2EC4">
        <w:rPr>
          <w:sz w:val="26"/>
          <w:szCs w:val="26"/>
        </w:rPr>
        <w:t xml:space="preserve"> ДТП;</w:t>
      </w:r>
    </w:p>
    <w:p w:rsidR="00A450AA" w:rsidRPr="008D2EC4" w:rsidRDefault="00A450AA"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8D2EC4">
        <w:rPr>
          <w:sz w:val="26"/>
          <w:szCs w:val="26"/>
        </w:rPr>
        <w:t xml:space="preserve">наезд на препятствие – </w:t>
      </w:r>
      <w:r w:rsidR="00DE529B" w:rsidRPr="008D2EC4">
        <w:rPr>
          <w:sz w:val="26"/>
          <w:szCs w:val="26"/>
        </w:rPr>
        <w:t>4</w:t>
      </w:r>
      <w:r w:rsidRPr="008D2EC4">
        <w:rPr>
          <w:sz w:val="26"/>
          <w:szCs w:val="26"/>
        </w:rPr>
        <w:t xml:space="preserve"> ДТП,</w:t>
      </w:r>
    </w:p>
    <w:p w:rsidR="000D4D68" w:rsidRPr="008D2EC4" w:rsidRDefault="001119F9"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8D2EC4">
        <w:rPr>
          <w:sz w:val="26"/>
          <w:szCs w:val="26"/>
        </w:rPr>
        <w:t>н</w:t>
      </w:r>
      <w:r w:rsidR="000D4D68" w:rsidRPr="008D2EC4">
        <w:rPr>
          <w:sz w:val="26"/>
          <w:szCs w:val="26"/>
        </w:rPr>
        <w:t xml:space="preserve">аезд на пешехода – </w:t>
      </w:r>
      <w:r w:rsidR="00BF53D7" w:rsidRPr="008D2EC4">
        <w:rPr>
          <w:sz w:val="26"/>
          <w:szCs w:val="26"/>
        </w:rPr>
        <w:t>2</w:t>
      </w:r>
      <w:r w:rsidR="00E3203B" w:rsidRPr="008D2EC4">
        <w:rPr>
          <w:sz w:val="26"/>
          <w:szCs w:val="26"/>
        </w:rPr>
        <w:t>4</w:t>
      </w:r>
      <w:r w:rsidR="00076CEE" w:rsidRPr="008D2EC4">
        <w:rPr>
          <w:sz w:val="26"/>
          <w:szCs w:val="26"/>
        </w:rPr>
        <w:t xml:space="preserve"> ДТП, </w:t>
      </w:r>
    </w:p>
    <w:p w:rsidR="00076CEE" w:rsidRPr="008D2EC4" w:rsidRDefault="00B13AD6"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8D2EC4">
        <w:rPr>
          <w:sz w:val="26"/>
          <w:szCs w:val="26"/>
        </w:rPr>
        <w:t xml:space="preserve">падение пассажира – </w:t>
      </w:r>
      <w:r w:rsidR="00DE529B" w:rsidRPr="008D2EC4">
        <w:rPr>
          <w:sz w:val="26"/>
          <w:szCs w:val="26"/>
        </w:rPr>
        <w:t>2</w:t>
      </w:r>
      <w:r w:rsidRPr="008D2EC4">
        <w:rPr>
          <w:sz w:val="26"/>
          <w:szCs w:val="26"/>
        </w:rPr>
        <w:t xml:space="preserve"> ДТП,</w:t>
      </w:r>
    </w:p>
    <w:p w:rsidR="00B13AD6" w:rsidRPr="008D2EC4" w:rsidRDefault="00B13AD6" w:rsidP="00F61A24">
      <w:pPr>
        <w:widowControl w:val="0"/>
        <w:numPr>
          <w:ilvl w:val="0"/>
          <w:numId w:val="3"/>
        </w:numPr>
        <w:tabs>
          <w:tab w:val="left" w:pos="0"/>
          <w:tab w:val="left" w:pos="851"/>
        </w:tabs>
        <w:autoSpaceDE w:val="0"/>
        <w:autoSpaceDN w:val="0"/>
        <w:adjustRightInd w:val="0"/>
        <w:ind w:left="0" w:firstLine="567"/>
        <w:jc w:val="both"/>
        <w:rPr>
          <w:sz w:val="26"/>
          <w:szCs w:val="26"/>
        </w:rPr>
      </w:pPr>
      <w:r w:rsidRPr="008D2EC4">
        <w:rPr>
          <w:sz w:val="26"/>
          <w:szCs w:val="26"/>
        </w:rPr>
        <w:t>иные – 3 ДТП</w:t>
      </w:r>
    </w:p>
    <w:p w:rsidR="000D4D68" w:rsidRPr="008D2EC4" w:rsidRDefault="005712A9" w:rsidP="000D4D68">
      <w:pPr>
        <w:pStyle w:val="22"/>
        <w:widowControl w:val="0"/>
        <w:tabs>
          <w:tab w:val="left" w:pos="851"/>
        </w:tabs>
        <w:overflowPunct/>
        <w:autoSpaceDE/>
        <w:autoSpaceDN/>
        <w:adjustRightInd/>
        <w:ind w:firstLine="567"/>
        <w:textAlignment w:val="auto"/>
        <w:rPr>
          <w:sz w:val="26"/>
          <w:szCs w:val="26"/>
        </w:rPr>
      </w:pPr>
      <w:r w:rsidRPr="008D2EC4">
        <w:rPr>
          <w:sz w:val="26"/>
          <w:szCs w:val="26"/>
        </w:rPr>
        <w:t xml:space="preserve">В городе Воркуте за </w:t>
      </w:r>
      <w:r w:rsidR="003355F7" w:rsidRPr="008D2EC4">
        <w:rPr>
          <w:sz w:val="26"/>
          <w:szCs w:val="26"/>
        </w:rPr>
        <w:t>две</w:t>
      </w:r>
      <w:r w:rsidR="003C5992" w:rsidRPr="008D2EC4">
        <w:rPr>
          <w:sz w:val="26"/>
          <w:szCs w:val="26"/>
        </w:rPr>
        <w:t>надцать</w:t>
      </w:r>
      <w:r w:rsidRPr="008D2EC4">
        <w:rPr>
          <w:sz w:val="26"/>
          <w:szCs w:val="26"/>
        </w:rPr>
        <w:t xml:space="preserve"> месяц</w:t>
      </w:r>
      <w:r w:rsidR="00A95F41" w:rsidRPr="008D2EC4">
        <w:rPr>
          <w:sz w:val="26"/>
          <w:szCs w:val="26"/>
        </w:rPr>
        <w:t>ев</w:t>
      </w:r>
      <w:r w:rsidRPr="008D2EC4">
        <w:rPr>
          <w:sz w:val="26"/>
          <w:szCs w:val="26"/>
        </w:rPr>
        <w:t xml:space="preserve"> 201</w:t>
      </w:r>
      <w:r w:rsidR="00F632FA" w:rsidRPr="008D2EC4">
        <w:rPr>
          <w:sz w:val="26"/>
          <w:szCs w:val="26"/>
        </w:rPr>
        <w:t>6</w:t>
      </w:r>
      <w:r w:rsidRPr="008D2EC4">
        <w:rPr>
          <w:sz w:val="26"/>
          <w:szCs w:val="26"/>
        </w:rPr>
        <w:t xml:space="preserve"> произошло </w:t>
      </w:r>
      <w:r w:rsidR="00E3203B" w:rsidRPr="008D2EC4">
        <w:rPr>
          <w:sz w:val="26"/>
          <w:szCs w:val="26"/>
        </w:rPr>
        <w:t>52</w:t>
      </w:r>
      <w:r w:rsidR="00626EFC" w:rsidRPr="008D2EC4">
        <w:rPr>
          <w:i/>
          <w:iCs/>
          <w:sz w:val="26"/>
          <w:szCs w:val="26"/>
        </w:rPr>
        <w:t xml:space="preserve"> </w:t>
      </w:r>
      <w:r w:rsidR="008A4B50" w:rsidRPr="008D2EC4">
        <w:rPr>
          <w:sz w:val="26"/>
          <w:szCs w:val="26"/>
        </w:rPr>
        <w:t>ДТП</w:t>
      </w:r>
      <w:r w:rsidRPr="008D2EC4">
        <w:rPr>
          <w:sz w:val="26"/>
          <w:szCs w:val="26"/>
        </w:rPr>
        <w:t xml:space="preserve"> подлежащ</w:t>
      </w:r>
      <w:r w:rsidR="00522ABD" w:rsidRPr="008D2EC4">
        <w:rPr>
          <w:sz w:val="26"/>
          <w:szCs w:val="26"/>
        </w:rPr>
        <w:t>их</w:t>
      </w:r>
      <w:r w:rsidRPr="008D2EC4">
        <w:rPr>
          <w:sz w:val="26"/>
          <w:szCs w:val="26"/>
        </w:rPr>
        <w:t xml:space="preserve"> Государственному учету. По каждому ДТП проводилось административное расследование, по окончанию которого выносилось мотивированное решение. </w:t>
      </w:r>
      <w:r w:rsidR="008A4B50" w:rsidRPr="008D2EC4">
        <w:rPr>
          <w:sz w:val="26"/>
          <w:szCs w:val="26"/>
        </w:rPr>
        <w:t xml:space="preserve">Составлено </w:t>
      </w:r>
      <w:r w:rsidR="00522ABD" w:rsidRPr="008D2EC4">
        <w:rPr>
          <w:sz w:val="26"/>
          <w:szCs w:val="26"/>
        </w:rPr>
        <w:t>6</w:t>
      </w:r>
      <w:r w:rsidR="00D70AD4" w:rsidRPr="008D2EC4">
        <w:rPr>
          <w:sz w:val="26"/>
          <w:szCs w:val="26"/>
        </w:rPr>
        <w:t xml:space="preserve"> протокол</w:t>
      </w:r>
      <w:r w:rsidR="00522ABD" w:rsidRPr="008D2EC4">
        <w:rPr>
          <w:sz w:val="26"/>
          <w:szCs w:val="26"/>
        </w:rPr>
        <w:t>ов</w:t>
      </w:r>
      <w:r w:rsidR="00B835EA" w:rsidRPr="008D2EC4">
        <w:rPr>
          <w:sz w:val="26"/>
          <w:szCs w:val="26"/>
        </w:rPr>
        <w:t xml:space="preserve"> по </w:t>
      </w:r>
      <w:r w:rsidR="000D4D68" w:rsidRPr="008D2EC4">
        <w:rPr>
          <w:sz w:val="26"/>
          <w:szCs w:val="26"/>
        </w:rPr>
        <w:t xml:space="preserve">ст.12.24 КоАП РФ. </w:t>
      </w:r>
      <w:bookmarkStart w:id="1" w:name="_GoBack"/>
      <w:bookmarkEnd w:id="1"/>
    </w:p>
    <w:sectPr w:rsidR="000D4D68" w:rsidRPr="008D2EC4" w:rsidSect="00007682">
      <w:headerReference w:type="default" r:id="rId14"/>
      <w:pgSz w:w="11906" w:h="16838" w:code="9"/>
      <w:pgMar w:top="1134" w:right="567" w:bottom="1134"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EA" w:rsidRDefault="000017EA">
      <w:r>
        <w:separator/>
      </w:r>
    </w:p>
  </w:endnote>
  <w:endnote w:type="continuationSeparator" w:id="0">
    <w:p w:rsidR="000017EA" w:rsidRDefault="0000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EA" w:rsidRDefault="000017EA">
      <w:r>
        <w:separator/>
      </w:r>
    </w:p>
  </w:footnote>
  <w:footnote w:type="continuationSeparator" w:id="0">
    <w:p w:rsidR="000017EA" w:rsidRDefault="0000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ED" w:rsidRDefault="002704ED">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10F2D">
      <w:rPr>
        <w:rStyle w:val="ae"/>
        <w:noProof/>
      </w:rPr>
      <w:t>2</w:t>
    </w:r>
    <w:r>
      <w:rPr>
        <w:rStyle w:val="ae"/>
      </w:rPr>
      <w:fldChar w:fldCharType="end"/>
    </w:r>
  </w:p>
  <w:p w:rsidR="002704ED" w:rsidRDefault="002704ED">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47D"/>
    <w:multiLevelType w:val="hybridMultilevel"/>
    <w:tmpl w:val="D2989C2E"/>
    <w:lvl w:ilvl="0" w:tplc="F83CA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1E0C5E"/>
    <w:multiLevelType w:val="multilevel"/>
    <w:tmpl w:val="E8C46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244984"/>
    <w:multiLevelType w:val="hybridMultilevel"/>
    <w:tmpl w:val="3932A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A8F5C1C"/>
    <w:multiLevelType w:val="hybridMultilevel"/>
    <w:tmpl w:val="DF7E61D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55F54F43"/>
    <w:multiLevelType w:val="hybridMultilevel"/>
    <w:tmpl w:val="F586B780"/>
    <w:lvl w:ilvl="0" w:tplc="04190001">
      <w:start w:val="1"/>
      <w:numFmt w:val="bullet"/>
      <w:lvlText w:val=""/>
      <w:lvlJc w:val="left"/>
      <w:pPr>
        <w:tabs>
          <w:tab w:val="num" w:pos="3338"/>
        </w:tabs>
        <w:ind w:left="333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EB1727E"/>
    <w:multiLevelType w:val="hybridMultilevel"/>
    <w:tmpl w:val="D12ABE8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7F372737"/>
    <w:multiLevelType w:val="hybridMultilevel"/>
    <w:tmpl w:val="92A410B4"/>
    <w:lvl w:ilvl="0" w:tplc="C2E677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FDE45F4"/>
    <w:multiLevelType w:val="hybridMultilevel"/>
    <w:tmpl w:val="A78E914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6"/>
    <w:rsid w:val="00000EA4"/>
    <w:rsid w:val="000017EA"/>
    <w:rsid w:val="00002729"/>
    <w:rsid w:val="000047C2"/>
    <w:rsid w:val="0000536F"/>
    <w:rsid w:val="000059C4"/>
    <w:rsid w:val="00005E24"/>
    <w:rsid w:val="00007682"/>
    <w:rsid w:val="0001011E"/>
    <w:rsid w:val="000108B9"/>
    <w:rsid w:val="00010F9C"/>
    <w:rsid w:val="0001154D"/>
    <w:rsid w:val="000128CD"/>
    <w:rsid w:val="000142A9"/>
    <w:rsid w:val="000153C8"/>
    <w:rsid w:val="00015ECC"/>
    <w:rsid w:val="00017A4F"/>
    <w:rsid w:val="00021ACB"/>
    <w:rsid w:val="00023758"/>
    <w:rsid w:val="0002378C"/>
    <w:rsid w:val="000256E3"/>
    <w:rsid w:val="00026BB4"/>
    <w:rsid w:val="000323DB"/>
    <w:rsid w:val="00032F55"/>
    <w:rsid w:val="00033DD7"/>
    <w:rsid w:val="00034E18"/>
    <w:rsid w:val="0003596D"/>
    <w:rsid w:val="00036D21"/>
    <w:rsid w:val="00036F69"/>
    <w:rsid w:val="000370C8"/>
    <w:rsid w:val="00040585"/>
    <w:rsid w:val="0004169E"/>
    <w:rsid w:val="00041702"/>
    <w:rsid w:val="00043B3A"/>
    <w:rsid w:val="0004436C"/>
    <w:rsid w:val="00044664"/>
    <w:rsid w:val="000447F7"/>
    <w:rsid w:val="0004513D"/>
    <w:rsid w:val="00045384"/>
    <w:rsid w:val="0004700E"/>
    <w:rsid w:val="00047B7A"/>
    <w:rsid w:val="00050CDF"/>
    <w:rsid w:val="0005109D"/>
    <w:rsid w:val="000511F1"/>
    <w:rsid w:val="00051207"/>
    <w:rsid w:val="00051380"/>
    <w:rsid w:val="00052C47"/>
    <w:rsid w:val="0005301E"/>
    <w:rsid w:val="0005529B"/>
    <w:rsid w:val="00055347"/>
    <w:rsid w:val="00055DD1"/>
    <w:rsid w:val="00055DDC"/>
    <w:rsid w:val="00057666"/>
    <w:rsid w:val="00060153"/>
    <w:rsid w:val="00060206"/>
    <w:rsid w:val="00061B99"/>
    <w:rsid w:val="0006348A"/>
    <w:rsid w:val="000635DD"/>
    <w:rsid w:val="00064A05"/>
    <w:rsid w:val="00065546"/>
    <w:rsid w:val="00067473"/>
    <w:rsid w:val="00067B84"/>
    <w:rsid w:val="000714FD"/>
    <w:rsid w:val="00074117"/>
    <w:rsid w:val="0007530A"/>
    <w:rsid w:val="000761F4"/>
    <w:rsid w:val="00076B7E"/>
    <w:rsid w:val="00076CEE"/>
    <w:rsid w:val="0007769A"/>
    <w:rsid w:val="00080148"/>
    <w:rsid w:val="000804C1"/>
    <w:rsid w:val="00081238"/>
    <w:rsid w:val="00084635"/>
    <w:rsid w:val="0008558E"/>
    <w:rsid w:val="00085EC5"/>
    <w:rsid w:val="0008620B"/>
    <w:rsid w:val="00086543"/>
    <w:rsid w:val="00090A9D"/>
    <w:rsid w:val="000911BE"/>
    <w:rsid w:val="000919FD"/>
    <w:rsid w:val="0009283D"/>
    <w:rsid w:val="00092C9B"/>
    <w:rsid w:val="000933D4"/>
    <w:rsid w:val="0009403E"/>
    <w:rsid w:val="00096D09"/>
    <w:rsid w:val="00096FFA"/>
    <w:rsid w:val="000A1517"/>
    <w:rsid w:val="000A18E3"/>
    <w:rsid w:val="000A2272"/>
    <w:rsid w:val="000A24EA"/>
    <w:rsid w:val="000A3C76"/>
    <w:rsid w:val="000A4267"/>
    <w:rsid w:val="000A4402"/>
    <w:rsid w:val="000A4C13"/>
    <w:rsid w:val="000A4FB7"/>
    <w:rsid w:val="000A5075"/>
    <w:rsid w:val="000A6814"/>
    <w:rsid w:val="000B27BC"/>
    <w:rsid w:val="000B2864"/>
    <w:rsid w:val="000B3ADF"/>
    <w:rsid w:val="000B4BC6"/>
    <w:rsid w:val="000B6EC7"/>
    <w:rsid w:val="000B792E"/>
    <w:rsid w:val="000C262D"/>
    <w:rsid w:val="000C2743"/>
    <w:rsid w:val="000C58FA"/>
    <w:rsid w:val="000D0231"/>
    <w:rsid w:val="000D0341"/>
    <w:rsid w:val="000D453E"/>
    <w:rsid w:val="000D4D68"/>
    <w:rsid w:val="000D7462"/>
    <w:rsid w:val="000E0917"/>
    <w:rsid w:val="000E0975"/>
    <w:rsid w:val="000E2C0F"/>
    <w:rsid w:val="000E349D"/>
    <w:rsid w:val="000E4C35"/>
    <w:rsid w:val="000E52E9"/>
    <w:rsid w:val="000E5682"/>
    <w:rsid w:val="000E7593"/>
    <w:rsid w:val="000E75BD"/>
    <w:rsid w:val="000E7777"/>
    <w:rsid w:val="000F007A"/>
    <w:rsid w:val="000F03E8"/>
    <w:rsid w:val="000F09D5"/>
    <w:rsid w:val="000F0BC1"/>
    <w:rsid w:val="000F13AF"/>
    <w:rsid w:val="000F19DA"/>
    <w:rsid w:val="000F1CC6"/>
    <w:rsid w:val="000F2216"/>
    <w:rsid w:val="000F228B"/>
    <w:rsid w:val="000F2528"/>
    <w:rsid w:val="000F2F05"/>
    <w:rsid w:val="000F4537"/>
    <w:rsid w:val="000F4844"/>
    <w:rsid w:val="000F4F53"/>
    <w:rsid w:val="000F4FA3"/>
    <w:rsid w:val="000F5C93"/>
    <w:rsid w:val="000F68B1"/>
    <w:rsid w:val="000F6A04"/>
    <w:rsid w:val="00101765"/>
    <w:rsid w:val="00103935"/>
    <w:rsid w:val="001042C4"/>
    <w:rsid w:val="00104E2F"/>
    <w:rsid w:val="001050AD"/>
    <w:rsid w:val="00106512"/>
    <w:rsid w:val="00107E2D"/>
    <w:rsid w:val="001119F9"/>
    <w:rsid w:val="00112590"/>
    <w:rsid w:val="0011280E"/>
    <w:rsid w:val="00113E80"/>
    <w:rsid w:val="00117290"/>
    <w:rsid w:val="001179F6"/>
    <w:rsid w:val="00117FAA"/>
    <w:rsid w:val="00120056"/>
    <w:rsid w:val="0012677D"/>
    <w:rsid w:val="00126817"/>
    <w:rsid w:val="00126840"/>
    <w:rsid w:val="001303C1"/>
    <w:rsid w:val="00131156"/>
    <w:rsid w:val="00131927"/>
    <w:rsid w:val="001333D6"/>
    <w:rsid w:val="0013794D"/>
    <w:rsid w:val="00140B54"/>
    <w:rsid w:val="00140F0B"/>
    <w:rsid w:val="00142501"/>
    <w:rsid w:val="001427A3"/>
    <w:rsid w:val="00146A0B"/>
    <w:rsid w:val="001503A4"/>
    <w:rsid w:val="00150B56"/>
    <w:rsid w:val="00152671"/>
    <w:rsid w:val="0015372B"/>
    <w:rsid w:val="0015480F"/>
    <w:rsid w:val="00154E39"/>
    <w:rsid w:val="0015535C"/>
    <w:rsid w:val="00155AE6"/>
    <w:rsid w:val="001566C6"/>
    <w:rsid w:val="00160AE9"/>
    <w:rsid w:val="001634BD"/>
    <w:rsid w:val="00163610"/>
    <w:rsid w:val="00165163"/>
    <w:rsid w:val="00166DB9"/>
    <w:rsid w:val="00170B4A"/>
    <w:rsid w:val="00171FF0"/>
    <w:rsid w:val="00172A82"/>
    <w:rsid w:val="00173A8D"/>
    <w:rsid w:val="00173BD9"/>
    <w:rsid w:val="001750B3"/>
    <w:rsid w:val="001752E2"/>
    <w:rsid w:val="00175C30"/>
    <w:rsid w:val="001761DE"/>
    <w:rsid w:val="0017629A"/>
    <w:rsid w:val="001770F3"/>
    <w:rsid w:val="001804B0"/>
    <w:rsid w:val="001809AD"/>
    <w:rsid w:val="001810E8"/>
    <w:rsid w:val="001811A2"/>
    <w:rsid w:val="00181AFC"/>
    <w:rsid w:val="00184009"/>
    <w:rsid w:val="00184058"/>
    <w:rsid w:val="00184400"/>
    <w:rsid w:val="00184E62"/>
    <w:rsid w:val="001867D2"/>
    <w:rsid w:val="00191728"/>
    <w:rsid w:val="00191E0A"/>
    <w:rsid w:val="00192390"/>
    <w:rsid w:val="00193E5B"/>
    <w:rsid w:val="00194111"/>
    <w:rsid w:val="0019467A"/>
    <w:rsid w:val="00194A84"/>
    <w:rsid w:val="00194ED8"/>
    <w:rsid w:val="00195E6C"/>
    <w:rsid w:val="00195E82"/>
    <w:rsid w:val="001966E8"/>
    <w:rsid w:val="00197AAE"/>
    <w:rsid w:val="00197B12"/>
    <w:rsid w:val="001A00A7"/>
    <w:rsid w:val="001A159C"/>
    <w:rsid w:val="001A5054"/>
    <w:rsid w:val="001A5BB5"/>
    <w:rsid w:val="001B1606"/>
    <w:rsid w:val="001B18AF"/>
    <w:rsid w:val="001B19B7"/>
    <w:rsid w:val="001B2462"/>
    <w:rsid w:val="001B2647"/>
    <w:rsid w:val="001B2747"/>
    <w:rsid w:val="001B2C23"/>
    <w:rsid w:val="001B528E"/>
    <w:rsid w:val="001B52FB"/>
    <w:rsid w:val="001B5A1C"/>
    <w:rsid w:val="001B5C95"/>
    <w:rsid w:val="001B7189"/>
    <w:rsid w:val="001B74C6"/>
    <w:rsid w:val="001B77EA"/>
    <w:rsid w:val="001B7CB2"/>
    <w:rsid w:val="001C12D9"/>
    <w:rsid w:val="001C1D48"/>
    <w:rsid w:val="001C26BE"/>
    <w:rsid w:val="001C27BC"/>
    <w:rsid w:val="001C2F4F"/>
    <w:rsid w:val="001C56C9"/>
    <w:rsid w:val="001C77BB"/>
    <w:rsid w:val="001D3058"/>
    <w:rsid w:val="001D4C4F"/>
    <w:rsid w:val="001D5E6F"/>
    <w:rsid w:val="001D6D74"/>
    <w:rsid w:val="001D7C89"/>
    <w:rsid w:val="001E0455"/>
    <w:rsid w:val="001E1182"/>
    <w:rsid w:val="001E11CA"/>
    <w:rsid w:val="001E18C3"/>
    <w:rsid w:val="001E3403"/>
    <w:rsid w:val="001E5C37"/>
    <w:rsid w:val="001E6083"/>
    <w:rsid w:val="001E6C65"/>
    <w:rsid w:val="001E7825"/>
    <w:rsid w:val="001F1D70"/>
    <w:rsid w:val="001F2B03"/>
    <w:rsid w:val="001F2DAE"/>
    <w:rsid w:val="001F3129"/>
    <w:rsid w:val="001F34F1"/>
    <w:rsid w:val="001F377A"/>
    <w:rsid w:val="001F3A36"/>
    <w:rsid w:val="001F4201"/>
    <w:rsid w:val="001F5109"/>
    <w:rsid w:val="001F55B7"/>
    <w:rsid w:val="001F6571"/>
    <w:rsid w:val="001F69D6"/>
    <w:rsid w:val="002005B2"/>
    <w:rsid w:val="002016B0"/>
    <w:rsid w:val="00201E27"/>
    <w:rsid w:val="00202880"/>
    <w:rsid w:val="002040EE"/>
    <w:rsid w:val="00204595"/>
    <w:rsid w:val="00204982"/>
    <w:rsid w:val="002069D1"/>
    <w:rsid w:val="002078CB"/>
    <w:rsid w:val="00210EC8"/>
    <w:rsid w:val="002130C3"/>
    <w:rsid w:val="002158A4"/>
    <w:rsid w:val="00216663"/>
    <w:rsid w:val="00221462"/>
    <w:rsid w:val="00221613"/>
    <w:rsid w:val="00221FD3"/>
    <w:rsid w:val="002245DE"/>
    <w:rsid w:val="002278CB"/>
    <w:rsid w:val="00227E83"/>
    <w:rsid w:val="00230E89"/>
    <w:rsid w:val="00232598"/>
    <w:rsid w:val="00232681"/>
    <w:rsid w:val="00233B61"/>
    <w:rsid w:val="00234901"/>
    <w:rsid w:val="00234CC2"/>
    <w:rsid w:val="002354F8"/>
    <w:rsid w:val="002356A2"/>
    <w:rsid w:val="002364A6"/>
    <w:rsid w:val="0023727D"/>
    <w:rsid w:val="00237317"/>
    <w:rsid w:val="00237508"/>
    <w:rsid w:val="002377AC"/>
    <w:rsid w:val="00237E67"/>
    <w:rsid w:val="00240204"/>
    <w:rsid w:val="00241957"/>
    <w:rsid w:val="00241A0D"/>
    <w:rsid w:val="002436A7"/>
    <w:rsid w:val="002444B3"/>
    <w:rsid w:val="00246800"/>
    <w:rsid w:val="00246813"/>
    <w:rsid w:val="00251825"/>
    <w:rsid w:val="00252688"/>
    <w:rsid w:val="00253098"/>
    <w:rsid w:val="00253BDD"/>
    <w:rsid w:val="00254A80"/>
    <w:rsid w:val="0025606B"/>
    <w:rsid w:val="002623FF"/>
    <w:rsid w:val="00262821"/>
    <w:rsid w:val="002637C7"/>
    <w:rsid w:val="00266569"/>
    <w:rsid w:val="002704ED"/>
    <w:rsid w:val="00271030"/>
    <w:rsid w:val="002723F8"/>
    <w:rsid w:val="0027333C"/>
    <w:rsid w:val="002756DB"/>
    <w:rsid w:val="002760F7"/>
    <w:rsid w:val="002773EF"/>
    <w:rsid w:val="00277B06"/>
    <w:rsid w:val="0028065C"/>
    <w:rsid w:val="00281A95"/>
    <w:rsid w:val="00282C54"/>
    <w:rsid w:val="002833DA"/>
    <w:rsid w:val="00285C8B"/>
    <w:rsid w:val="00290E47"/>
    <w:rsid w:val="0029161E"/>
    <w:rsid w:val="0029500C"/>
    <w:rsid w:val="00295357"/>
    <w:rsid w:val="002976B9"/>
    <w:rsid w:val="00297D17"/>
    <w:rsid w:val="002A0185"/>
    <w:rsid w:val="002A0BAB"/>
    <w:rsid w:val="002A1624"/>
    <w:rsid w:val="002A21B8"/>
    <w:rsid w:val="002A3CE5"/>
    <w:rsid w:val="002A3D1F"/>
    <w:rsid w:val="002A3E26"/>
    <w:rsid w:val="002A41D8"/>
    <w:rsid w:val="002A5621"/>
    <w:rsid w:val="002A59A7"/>
    <w:rsid w:val="002A6672"/>
    <w:rsid w:val="002A6BC7"/>
    <w:rsid w:val="002A6FA3"/>
    <w:rsid w:val="002A7B59"/>
    <w:rsid w:val="002B1E27"/>
    <w:rsid w:val="002B205F"/>
    <w:rsid w:val="002B229F"/>
    <w:rsid w:val="002B25AE"/>
    <w:rsid w:val="002B2768"/>
    <w:rsid w:val="002B3BE4"/>
    <w:rsid w:val="002B46BB"/>
    <w:rsid w:val="002B5055"/>
    <w:rsid w:val="002B6823"/>
    <w:rsid w:val="002B7CD4"/>
    <w:rsid w:val="002C0BAD"/>
    <w:rsid w:val="002C1406"/>
    <w:rsid w:val="002C2415"/>
    <w:rsid w:val="002C2DA4"/>
    <w:rsid w:val="002C3898"/>
    <w:rsid w:val="002C4324"/>
    <w:rsid w:val="002C4652"/>
    <w:rsid w:val="002C4C2D"/>
    <w:rsid w:val="002C5048"/>
    <w:rsid w:val="002C70EA"/>
    <w:rsid w:val="002C7625"/>
    <w:rsid w:val="002D0338"/>
    <w:rsid w:val="002D04FF"/>
    <w:rsid w:val="002D23A7"/>
    <w:rsid w:val="002D3B5E"/>
    <w:rsid w:val="002D3BA0"/>
    <w:rsid w:val="002D5870"/>
    <w:rsid w:val="002D6CCD"/>
    <w:rsid w:val="002D6F10"/>
    <w:rsid w:val="002D745C"/>
    <w:rsid w:val="002D7DEA"/>
    <w:rsid w:val="002E19D7"/>
    <w:rsid w:val="002E3AF9"/>
    <w:rsid w:val="002E3B06"/>
    <w:rsid w:val="002E4129"/>
    <w:rsid w:val="002E48B2"/>
    <w:rsid w:val="002E5923"/>
    <w:rsid w:val="002E5ED7"/>
    <w:rsid w:val="002E6263"/>
    <w:rsid w:val="002E6371"/>
    <w:rsid w:val="002E64C7"/>
    <w:rsid w:val="002E6688"/>
    <w:rsid w:val="002E680D"/>
    <w:rsid w:val="002F17A3"/>
    <w:rsid w:val="002F278D"/>
    <w:rsid w:val="002F466E"/>
    <w:rsid w:val="002F47CC"/>
    <w:rsid w:val="002F6DD0"/>
    <w:rsid w:val="002F6E83"/>
    <w:rsid w:val="00300117"/>
    <w:rsid w:val="003018B0"/>
    <w:rsid w:val="00302BCB"/>
    <w:rsid w:val="00304F5F"/>
    <w:rsid w:val="00305660"/>
    <w:rsid w:val="00310D92"/>
    <w:rsid w:val="003127BB"/>
    <w:rsid w:val="00313AC6"/>
    <w:rsid w:val="00313F05"/>
    <w:rsid w:val="003147BE"/>
    <w:rsid w:val="00314DA1"/>
    <w:rsid w:val="00316B74"/>
    <w:rsid w:val="00320F3A"/>
    <w:rsid w:val="00321043"/>
    <w:rsid w:val="00321122"/>
    <w:rsid w:val="00321C70"/>
    <w:rsid w:val="00323A52"/>
    <w:rsid w:val="00324991"/>
    <w:rsid w:val="00325198"/>
    <w:rsid w:val="00325C7B"/>
    <w:rsid w:val="00326247"/>
    <w:rsid w:val="003266BE"/>
    <w:rsid w:val="003276B7"/>
    <w:rsid w:val="0033068F"/>
    <w:rsid w:val="00331B7B"/>
    <w:rsid w:val="0033394E"/>
    <w:rsid w:val="00334827"/>
    <w:rsid w:val="003355F7"/>
    <w:rsid w:val="00335AAE"/>
    <w:rsid w:val="003370FB"/>
    <w:rsid w:val="00337938"/>
    <w:rsid w:val="00340586"/>
    <w:rsid w:val="0034092E"/>
    <w:rsid w:val="003411E4"/>
    <w:rsid w:val="003417D6"/>
    <w:rsid w:val="00343A88"/>
    <w:rsid w:val="00343D82"/>
    <w:rsid w:val="00344022"/>
    <w:rsid w:val="003444D3"/>
    <w:rsid w:val="00344989"/>
    <w:rsid w:val="003463E5"/>
    <w:rsid w:val="00346C2E"/>
    <w:rsid w:val="00347154"/>
    <w:rsid w:val="00347737"/>
    <w:rsid w:val="00353F0E"/>
    <w:rsid w:val="00355A3A"/>
    <w:rsid w:val="00361E50"/>
    <w:rsid w:val="00362739"/>
    <w:rsid w:val="003645FC"/>
    <w:rsid w:val="003748B9"/>
    <w:rsid w:val="003754D0"/>
    <w:rsid w:val="00376B6D"/>
    <w:rsid w:val="003773EC"/>
    <w:rsid w:val="00377BA3"/>
    <w:rsid w:val="003830B3"/>
    <w:rsid w:val="0038319B"/>
    <w:rsid w:val="0038351F"/>
    <w:rsid w:val="00384077"/>
    <w:rsid w:val="00386B25"/>
    <w:rsid w:val="00387C0F"/>
    <w:rsid w:val="00387E39"/>
    <w:rsid w:val="00390EC3"/>
    <w:rsid w:val="00390FEB"/>
    <w:rsid w:val="003911E8"/>
    <w:rsid w:val="0039223A"/>
    <w:rsid w:val="00396001"/>
    <w:rsid w:val="003960D0"/>
    <w:rsid w:val="003974C5"/>
    <w:rsid w:val="003A0295"/>
    <w:rsid w:val="003A0935"/>
    <w:rsid w:val="003A0D5C"/>
    <w:rsid w:val="003A1C4A"/>
    <w:rsid w:val="003A2E5C"/>
    <w:rsid w:val="003A383C"/>
    <w:rsid w:val="003A3DDF"/>
    <w:rsid w:val="003A58EB"/>
    <w:rsid w:val="003A7379"/>
    <w:rsid w:val="003A79EA"/>
    <w:rsid w:val="003A7ABE"/>
    <w:rsid w:val="003B037D"/>
    <w:rsid w:val="003B059B"/>
    <w:rsid w:val="003B0AE6"/>
    <w:rsid w:val="003B0FC0"/>
    <w:rsid w:val="003B16A3"/>
    <w:rsid w:val="003B1AEF"/>
    <w:rsid w:val="003B20D2"/>
    <w:rsid w:val="003B2242"/>
    <w:rsid w:val="003B264C"/>
    <w:rsid w:val="003B2BA6"/>
    <w:rsid w:val="003B3CF7"/>
    <w:rsid w:val="003B6819"/>
    <w:rsid w:val="003C18D7"/>
    <w:rsid w:val="003C2675"/>
    <w:rsid w:val="003C2B49"/>
    <w:rsid w:val="003C2F87"/>
    <w:rsid w:val="003C3523"/>
    <w:rsid w:val="003C5992"/>
    <w:rsid w:val="003C5CE3"/>
    <w:rsid w:val="003C65CE"/>
    <w:rsid w:val="003D01B2"/>
    <w:rsid w:val="003D0CCE"/>
    <w:rsid w:val="003D1F2E"/>
    <w:rsid w:val="003D4348"/>
    <w:rsid w:val="003D5A7A"/>
    <w:rsid w:val="003D6516"/>
    <w:rsid w:val="003D7595"/>
    <w:rsid w:val="003D7609"/>
    <w:rsid w:val="003D7754"/>
    <w:rsid w:val="003E01D1"/>
    <w:rsid w:val="003E21DE"/>
    <w:rsid w:val="003E242C"/>
    <w:rsid w:val="003E26FA"/>
    <w:rsid w:val="003E29AE"/>
    <w:rsid w:val="003E29EB"/>
    <w:rsid w:val="003E3E36"/>
    <w:rsid w:val="003E537E"/>
    <w:rsid w:val="003E59CB"/>
    <w:rsid w:val="003E6470"/>
    <w:rsid w:val="003E7C31"/>
    <w:rsid w:val="003F038E"/>
    <w:rsid w:val="003F089C"/>
    <w:rsid w:val="003F0AFC"/>
    <w:rsid w:val="003F1E69"/>
    <w:rsid w:val="003F271E"/>
    <w:rsid w:val="003F2CBA"/>
    <w:rsid w:val="003F2E44"/>
    <w:rsid w:val="003F38BF"/>
    <w:rsid w:val="003F469C"/>
    <w:rsid w:val="003F5BA8"/>
    <w:rsid w:val="003F6F3F"/>
    <w:rsid w:val="003F712A"/>
    <w:rsid w:val="003F727E"/>
    <w:rsid w:val="003F766E"/>
    <w:rsid w:val="003F7839"/>
    <w:rsid w:val="00401527"/>
    <w:rsid w:val="00401E9D"/>
    <w:rsid w:val="004024F3"/>
    <w:rsid w:val="00402DDD"/>
    <w:rsid w:val="004036EE"/>
    <w:rsid w:val="00405372"/>
    <w:rsid w:val="00410326"/>
    <w:rsid w:val="00414511"/>
    <w:rsid w:val="0041467A"/>
    <w:rsid w:val="00415CDE"/>
    <w:rsid w:val="00416045"/>
    <w:rsid w:val="00416700"/>
    <w:rsid w:val="00417600"/>
    <w:rsid w:val="00421A14"/>
    <w:rsid w:val="00422A7F"/>
    <w:rsid w:val="00423AFD"/>
    <w:rsid w:val="004262FA"/>
    <w:rsid w:val="00426300"/>
    <w:rsid w:val="00430143"/>
    <w:rsid w:val="00431C9F"/>
    <w:rsid w:val="00433F12"/>
    <w:rsid w:val="0043545A"/>
    <w:rsid w:val="0043548A"/>
    <w:rsid w:val="00435AD3"/>
    <w:rsid w:val="00436204"/>
    <w:rsid w:val="00436580"/>
    <w:rsid w:val="00437D5B"/>
    <w:rsid w:val="00437D87"/>
    <w:rsid w:val="00440B5F"/>
    <w:rsid w:val="0044135A"/>
    <w:rsid w:val="0044217E"/>
    <w:rsid w:val="00443104"/>
    <w:rsid w:val="00444B0D"/>
    <w:rsid w:val="00446A3E"/>
    <w:rsid w:val="00446C86"/>
    <w:rsid w:val="00447190"/>
    <w:rsid w:val="00447F73"/>
    <w:rsid w:val="00451A67"/>
    <w:rsid w:val="00453357"/>
    <w:rsid w:val="00453B7C"/>
    <w:rsid w:val="00453D83"/>
    <w:rsid w:val="00454EAD"/>
    <w:rsid w:val="0045780E"/>
    <w:rsid w:val="004602FB"/>
    <w:rsid w:val="00460FA4"/>
    <w:rsid w:val="004610F9"/>
    <w:rsid w:val="0046184F"/>
    <w:rsid w:val="0046217B"/>
    <w:rsid w:val="00463140"/>
    <w:rsid w:val="00463EA2"/>
    <w:rsid w:val="00466034"/>
    <w:rsid w:val="004677E0"/>
    <w:rsid w:val="004678DB"/>
    <w:rsid w:val="00471FC4"/>
    <w:rsid w:val="0047263A"/>
    <w:rsid w:val="00474CC2"/>
    <w:rsid w:val="0047515A"/>
    <w:rsid w:val="00480A80"/>
    <w:rsid w:val="00481006"/>
    <w:rsid w:val="0048265B"/>
    <w:rsid w:val="00483A41"/>
    <w:rsid w:val="00485C62"/>
    <w:rsid w:val="00486A65"/>
    <w:rsid w:val="00487E5A"/>
    <w:rsid w:val="00490ED5"/>
    <w:rsid w:val="004925B9"/>
    <w:rsid w:val="00492B6C"/>
    <w:rsid w:val="004930A6"/>
    <w:rsid w:val="00493F1D"/>
    <w:rsid w:val="00493FBA"/>
    <w:rsid w:val="00495F12"/>
    <w:rsid w:val="004A0395"/>
    <w:rsid w:val="004A0AE4"/>
    <w:rsid w:val="004A0E09"/>
    <w:rsid w:val="004A0FBC"/>
    <w:rsid w:val="004A236F"/>
    <w:rsid w:val="004A25A0"/>
    <w:rsid w:val="004A62B9"/>
    <w:rsid w:val="004B1018"/>
    <w:rsid w:val="004B12A8"/>
    <w:rsid w:val="004B23FE"/>
    <w:rsid w:val="004B2AB2"/>
    <w:rsid w:val="004B2B2F"/>
    <w:rsid w:val="004B3075"/>
    <w:rsid w:val="004B5853"/>
    <w:rsid w:val="004B7093"/>
    <w:rsid w:val="004B7A12"/>
    <w:rsid w:val="004B7C91"/>
    <w:rsid w:val="004C033B"/>
    <w:rsid w:val="004C2009"/>
    <w:rsid w:val="004C303B"/>
    <w:rsid w:val="004C4406"/>
    <w:rsid w:val="004C461E"/>
    <w:rsid w:val="004C70B9"/>
    <w:rsid w:val="004C76AC"/>
    <w:rsid w:val="004D1DA4"/>
    <w:rsid w:val="004D1E9E"/>
    <w:rsid w:val="004D4E79"/>
    <w:rsid w:val="004D5482"/>
    <w:rsid w:val="004E11CB"/>
    <w:rsid w:val="004E1484"/>
    <w:rsid w:val="004E3E97"/>
    <w:rsid w:val="004E4D6A"/>
    <w:rsid w:val="004E50C6"/>
    <w:rsid w:val="004E5107"/>
    <w:rsid w:val="004E56C4"/>
    <w:rsid w:val="004E5A9F"/>
    <w:rsid w:val="004E5E77"/>
    <w:rsid w:val="004E7CE3"/>
    <w:rsid w:val="004F30BC"/>
    <w:rsid w:val="004F3906"/>
    <w:rsid w:val="004F41EA"/>
    <w:rsid w:val="004F51F5"/>
    <w:rsid w:val="004F5312"/>
    <w:rsid w:val="004F6633"/>
    <w:rsid w:val="004F7E3B"/>
    <w:rsid w:val="00500412"/>
    <w:rsid w:val="005006AF"/>
    <w:rsid w:val="00501398"/>
    <w:rsid w:val="00504728"/>
    <w:rsid w:val="005052E9"/>
    <w:rsid w:val="00506910"/>
    <w:rsid w:val="00507CC8"/>
    <w:rsid w:val="00510196"/>
    <w:rsid w:val="00510D1A"/>
    <w:rsid w:val="00514DEC"/>
    <w:rsid w:val="00514EB9"/>
    <w:rsid w:val="00515299"/>
    <w:rsid w:val="00516A47"/>
    <w:rsid w:val="005207CD"/>
    <w:rsid w:val="005209B9"/>
    <w:rsid w:val="00522ABD"/>
    <w:rsid w:val="00522C98"/>
    <w:rsid w:val="00523570"/>
    <w:rsid w:val="005245E3"/>
    <w:rsid w:val="00524CE1"/>
    <w:rsid w:val="00530ABD"/>
    <w:rsid w:val="005315A6"/>
    <w:rsid w:val="005328A1"/>
    <w:rsid w:val="0053297B"/>
    <w:rsid w:val="00532DCE"/>
    <w:rsid w:val="00534DE6"/>
    <w:rsid w:val="005416FB"/>
    <w:rsid w:val="00542DD0"/>
    <w:rsid w:val="005445EE"/>
    <w:rsid w:val="005477D7"/>
    <w:rsid w:val="00547B00"/>
    <w:rsid w:val="005508B7"/>
    <w:rsid w:val="00550BB2"/>
    <w:rsid w:val="005523F4"/>
    <w:rsid w:val="00555DA1"/>
    <w:rsid w:val="0055697D"/>
    <w:rsid w:val="00557E84"/>
    <w:rsid w:val="00560E4F"/>
    <w:rsid w:val="00564F40"/>
    <w:rsid w:val="005658C1"/>
    <w:rsid w:val="005658FB"/>
    <w:rsid w:val="00566A61"/>
    <w:rsid w:val="00570034"/>
    <w:rsid w:val="00570517"/>
    <w:rsid w:val="005712A9"/>
    <w:rsid w:val="005725DB"/>
    <w:rsid w:val="005730DC"/>
    <w:rsid w:val="00573E17"/>
    <w:rsid w:val="00574726"/>
    <w:rsid w:val="0057529F"/>
    <w:rsid w:val="00576233"/>
    <w:rsid w:val="00580232"/>
    <w:rsid w:val="00581196"/>
    <w:rsid w:val="00582E88"/>
    <w:rsid w:val="00582EBE"/>
    <w:rsid w:val="00585A21"/>
    <w:rsid w:val="005876BE"/>
    <w:rsid w:val="00590854"/>
    <w:rsid w:val="005908BF"/>
    <w:rsid w:val="00592CA7"/>
    <w:rsid w:val="005947B9"/>
    <w:rsid w:val="00595050"/>
    <w:rsid w:val="00595807"/>
    <w:rsid w:val="00597715"/>
    <w:rsid w:val="005A0B64"/>
    <w:rsid w:val="005A1ADF"/>
    <w:rsid w:val="005A29ED"/>
    <w:rsid w:val="005A31B7"/>
    <w:rsid w:val="005A4B41"/>
    <w:rsid w:val="005A62AD"/>
    <w:rsid w:val="005A6629"/>
    <w:rsid w:val="005A67BC"/>
    <w:rsid w:val="005B0BE4"/>
    <w:rsid w:val="005B10D8"/>
    <w:rsid w:val="005B243F"/>
    <w:rsid w:val="005B30B3"/>
    <w:rsid w:val="005B39A6"/>
    <w:rsid w:val="005B4300"/>
    <w:rsid w:val="005B509A"/>
    <w:rsid w:val="005B5FA4"/>
    <w:rsid w:val="005C030B"/>
    <w:rsid w:val="005C0D63"/>
    <w:rsid w:val="005C16FE"/>
    <w:rsid w:val="005C186B"/>
    <w:rsid w:val="005C352B"/>
    <w:rsid w:val="005C42CD"/>
    <w:rsid w:val="005C4706"/>
    <w:rsid w:val="005D54DC"/>
    <w:rsid w:val="005D73D4"/>
    <w:rsid w:val="005D7624"/>
    <w:rsid w:val="005E20F2"/>
    <w:rsid w:val="005E2F2A"/>
    <w:rsid w:val="005E437D"/>
    <w:rsid w:val="005E5001"/>
    <w:rsid w:val="005E6B07"/>
    <w:rsid w:val="005E7202"/>
    <w:rsid w:val="005F02EC"/>
    <w:rsid w:val="005F1936"/>
    <w:rsid w:val="005F3B00"/>
    <w:rsid w:val="005F41D9"/>
    <w:rsid w:val="005F4404"/>
    <w:rsid w:val="005F5EBF"/>
    <w:rsid w:val="005F63C4"/>
    <w:rsid w:val="005F799F"/>
    <w:rsid w:val="005F7BF6"/>
    <w:rsid w:val="00602845"/>
    <w:rsid w:val="006035F6"/>
    <w:rsid w:val="00603725"/>
    <w:rsid w:val="00605F5B"/>
    <w:rsid w:val="0060666F"/>
    <w:rsid w:val="00610DD8"/>
    <w:rsid w:val="0061251E"/>
    <w:rsid w:val="0061308D"/>
    <w:rsid w:val="0061513B"/>
    <w:rsid w:val="00617873"/>
    <w:rsid w:val="00617CD1"/>
    <w:rsid w:val="00620BB5"/>
    <w:rsid w:val="006233CE"/>
    <w:rsid w:val="006260F8"/>
    <w:rsid w:val="00626EFC"/>
    <w:rsid w:val="00634316"/>
    <w:rsid w:val="006357BA"/>
    <w:rsid w:val="00635F4B"/>
    <w:rsid w:val="00636141"/>
    <w:rsid w:val="0063691D"/>
    <w:rsid w:val="0063786B"/>
    <w:rsid w:val="0064031E"/>
    <w:rsid w:val="0064679B"/>
    <w:rsid w:val="0064686F"/>
    <w:rsid w:val="00646F04"/>
    <w:rsid w:val="006516A6"/>
    <w:rsid w:val="0065214F"/>
    <w:rsid w:val="00653363"/>
    <w:rsid w:val="00653BD7"/>
    <w:rsid w:val="006544DF"/>
    <w:rsid w:val="00655229"/>
    <w:rsid w:val="00657455"/>
    <w:rsid w:val="00657D10"/>
    <w:rsid w:val="00657F55"/>
    <w:rsid w:val="0066076D"/>
    <w:rsid w:val="00661FF1"/>
    <w:rsid w:val="00664662"/>
    <w:rsid w:val="00664A03"/>
    <w:rsid w:val="00665B8F"/>
    <w:rsid w:val="00667582"/>
    <w:rsid w:val="0066789D"/>
    <w:rsid w:val="006700B1"/>
    <w:rsid w:val="00674377"/>
    <w:rsid w:val="006744A8"/>
    <w:rsid w:val="00674B88"/>
    <w:rsid w:val="0067620C"/>
    <w:rsid w:val="00676253"/>
    <w:rsid w:val="00680031"/>
    <w:rsid w:val="006800F6"/>
    <w:rsid w:val="006823F8"/>
    <w:rsid w:val="00682BFB"/>
    <w:rsid w:val="00682CB3"/>
    <w:rsid w:val="00685058"/>
    <w:rsid w:val="00686204"/>
    <w:rsid w:val="0068676A"/>
    <w:rsid w:val="006900BA"/>
    <w:rsid w:val="00691D74"/>
    <w:rsid w:val="00692465"/>
    <w:rsid w:val="006941A2"/>
    <w:rsid w:val="0069450F"/>
    <w:rsid w:val="00694B54"/>
    <w:rsid w:val="00694CCA"/>
    <w:rsid w:val="00694D48"/>
    <w:rsid w:val="006953AF"/>
    <w:rsid w:val="00696461"/>
    <w:rsid w:val="006964B3"/>
    <w:rsid w:val="0069787E"/>
    <w:rsid w:val="00697996"/>
    <w:rsid w:val="00697C74"/>
    <w:rsid w:val="006A181A"/>
    <w:rsid w:val="006A39F6"/>
    <w:rsid w:val="006A4579"/>
    <w:rsid w:val="006A462A"/>
    <w:rsid w:val="006A483B"/>
    <w:rsid w:val="006A6653"/>
    <w:rsid w:val="006B0388"/>
    <w:rsid w:val="006B0A83"/>
    <w:rsid w:val="006B0ACD"/>
    <w:rsid w:val="006B238F"/>
    <w:rsid w:val="006B2C28"/>
    <w:rsid w:val="006B2C4C"/>
    <w:rsid w:val="006B30D1"/>
    <w:rsid w:val="006B4159"/>
    <w:rsid w:val="006B4B03"/>
    <w:rsid w:val="006B4D5A"/>
    <w:rsid w:val="006B554B"/>
    <w:rsid w:val="006B5918"/>
    <w:rsid w:val="006B5DFE"/>
    <w:rsid w:val="006B6260"/>
    <w:rsid w:val="006B6F71"/>
    <w:rsid w:val="006C0D67"/>
    <w:rsid w:val="006C18B8"/>
    <w:rsid w:val="006C1ADC"/>
    <w:rsid w:val="006C2B9C"/>
    <w:rsid w:val="006C46AE"/>
    <w:rsid w:val="006C47B7"/>
    <w:rsid w:val="006C640D"/>
    <w:rsid w:val="006C6D9D"/>
    <w:rsid w:val="006C7CCC"/>
    <w:rsid w:val="006D1329"/>
    <w:rsid w:val="006D17CB"/>
    <w:rsid w:val="006D4976"/>
    <w:rsid w:val="006D5056"/>
    <w:rsid w:val="006D58AE"/>
    <w:rsid w:val="006D5D1C"/>
    <w:rsid w:val="006D6109"/>
    <w:rsid w:val="006D6118"/>
    <w:rsid w:val="006D66E4"/>
    <w:rsid w:val="006D6F61"/>
    <w:rsid w:val="006E02AF"/>
    <w:rsid w:val="006E0533"/>
    <w:rsid w:val="006E0DA6"/>
    <w:rsid w:val="006E1789"/>
    <w:rsid w:val="006E32B4"/>
    <w:rsid w:val="006E504D"/>
    <w:rsid w:val="006E68EC"/>
    <w:rsid w:val="006E79FD"/>
    <w:rsid w:val="006F1645"/>
    <w:rsid w:val="006F189A"/>
    <w:rsid w:val="006F36D0"/>
    <w:rsid w:val="006F3930"/>
    <w:rsid w:val="006F6360"/>
    <w:rsid w:val="006F6D44"/>
    <w:rsid w:val="006F70BB"/>
    <w:rsid w:val="006F7695"/>
    <w:rsid w:val="00700B34"/>
    <w:rsid w:val="0070168C"/>
    <w:rsid w:val="00703478"/>
    <w:rsid w:val="00703DAC"/>
    <w:rsid w:val="00705ADC"/>
    <w:rsid w:val="00712B05"/>
    <w:rsid w:val="00712DCF"/>
    <w:rsid w:val="0071497B"/>
    <w:rsid w:val="00717692"/>
    <w:rsid w:val="00717E18"/>
    <w:rsid w:val="00717E21"/>
    <w:rsid w:val="00721FDD"/>
    <w:rsid w:val="007222B5"/>
    <w:rsid w:val="007229C6"/>
    <w:rsid w:val="00723085"/>
    <w:rsid w:val="007232C8"/>
    <w:rsid w:val="0072353D"/>
    <w:rsid w:val="00723679"/>
    <w:rsid w:val="00723F93"/>
    <w:rsid w:val="0072400B"/>
    <w:rsid w:val="0072478F"/>
    <w:rsid w:val="00726FD1"/>
    <w:rsid w:val="00731401"/>
    <w:rsid w:val="00731E31"/>
    <w:rsid w:val="00732CF2"/>
    <w:rsid w:val="00733239"/>
    <w:rsid w:val="007339D0"/>
    <w:rsid w:val="00734D11"/>
    <w:rsid w:val="007357EB"/>
    <w:rsid w:val="00735875"/>
    <w:rsid w:val="00735B82"/>
    <w:rsid w:val="007406D7"/>
    <w:rsid w:val="00740AE6"/>
    <w:rsid w:val="00741A4E"/>
    <w:rsid w:val="00742A8C"/>
    <w:rsid w:val="00743FB4"/>
    <w:rsid w:val="00744A20"/>
    <w:rsid w:val="00744E31"/>
    <w:rsid w:val="00746318"/>
    <w:rsid w:val="00746EFD"/>
    <w:rsid w:val="00747131"/>
    <w:rsid w:val="007501BC"/>
    <w:rsid w:val="00750373"/>
    <w:rsid w:val="00750EE4"/>
    <w:rsid w:val="00751B77"/>
    <w:rsid w:val="0075333E"/>
    <w:rsid w:val="007534EF"/>
    <w:rsid w:val="0075467A"/>
    <w:rsid w:val="00755432"/>
    <w:rsid w:val="0075590B"/>
    <w:rsid w:val="00755D64"/>
    <w:rsid w:val="00757160"/>
    <w:rsid w:val="007604A5"/>
    <w:rsid w:val="007625C5"/>
    <w:rsid w:val="00764D1A"/>
    <w:rsid w:val="00765853"/>
    <w:rsid w:val="0076589F"/>
    <w:rsid w:val="00765E6F"/>
    <w:rsid w:val="00766702"/>
    <w:rsid w:val="007673C3"/>
    <w:rsid w:val="00767A7B"/>
    <w:rsid w:val="007716FC"/>
    <w:rsid w:val="007723E2"/>
    <w:rsid w:val="007736A4"/>
    <w:rsid w:val="0077486C"/>
    <w:rsid w:val="00774EC4"/>
    <w:rsid w:val="00775348"/>
    <w:rsid w:val="00775A01"/>
    <w:rsid w:val="00775E9A"/>
    <w:rsid w:val="007760D5"/>
    <w:rsid w:val="00776D9A"/>
    <w:rsid w:val="00777ADE"/>
    <w:rsid w:val="00780AE0"/>
    <w:rsid w:val="007811B7"/>
    <w:rsid w:val="00782D73"/>
    <w:rsid w:val="00783BAE"/>
    <w:rsid w:val="00785D00"/>
    <w:rsid w:val="007861EC"/>
    <w:rsid w:val="007912A0"/>
    <w:rsid w:val="00791E5B"/>
    <w:rsid w:val="00791E87"/>
    <w:rsid w:val="00791F95"/>
    <w:rsid w:val="0079237B"/>
    <w:rsid w:val="00793727"/>
    <w:rsid w:val="0079388D"/>
    <w:rsid w:val="0079514E"/>
    <w:rsid w:val="007965AB"/>
    <w:rsid w:val="007965BE"/>
    <w:rsid w:val="00797767"/>
    <w:rsid w:val="00797C97"/>
    <w:rsid w:val="007A01FE"/>
    <w:rsid w:val="007A20C2"/>
    <w:rsid w:val="007A2AA9"/>
    <w:rsid w:val="007A35ED"/>
    <w:rsid w:val="007A46A3"/>
    <w:rsid w:val="007A50D9"/>
    <w:rsid w:val="007B10BC"/>
    <w:rsid w:val="007B4ABD"/>
    <w:rsid w:val="007B4F47"/>
    <w:rsid w:val="007B4FC9"/>
    <w:rsid w:val="007B528D"/>
    <w:rsid w:val="007B731F"/>
    <w:rsid w:val="007B7BCA"/>
    <w:rsid w:val="007C0147"/>
    <w:rsid w:val="007C0B30"/>
    <w:rsid w:val="007C2373"/>
    <w:rsid w:val="007C2E61"/>
    <w:rsid w:val="007C2F25"/>
    <w:rsid w:val="007C515C"/>
    <w:rsid w:val="007C6089"/>
    <w:rsid w:val="007C658F"/>
    <w:rsid w:val="007C7FD1"/>
    <w:rsid w:val="007D0300"/>
    <w:rsid w:val="007D1047"/>
    <w:rsid w:val="007D3E11"/>
    <w:rsid w:val="007D6229"/>
    <w:rsid w:val="007D6942"/>
    <w:rsid w:val="007D77AC"/>
    <w:rsid w:val="007E102A"/>
    <w:rsid w:val="007E3744"/>
    <w:rsid w:val="007E3D7F"/>
    <w:rsid w:val="007E4027"/>
    <w:rsid w:val="007E5F81"/>
    <w:rsid w:val="007E6093"/>
    <w:rsid w:val="007E68C3"/>
    <w:rsid w:val="007E6907"/>
    <w:rsid w:val="007E6D02"/>
    <w:rsid w:val="007E72DF"/>
    <w:rsid w:val="007E7E5D"/>
    <w:rsid w:val="007F2EC8"/>
    <w:rsid w:val="007F3F16"/>
    <w:rsid w:val="007F49BF"/>
    <w:rsid w:val="007F556F"/>
    <w:rsid w:val="007F58B4"/>
    <w:rsid w:val="007F6402"/>
    <w:rsid w:val="007F78D5"/>
    <w:rsid w:val="00802AC6"/>
    <w:rsid w:val="00802BFF"/>
    <w:rsid w:val="00803A08"/>
    <w:rsid w:val="008045DF"/>
    <w:rsid w:val="00804FC6"/>
    <w:rsid w:val="0080551B"/>
    <w:rsid w:val="00807E19"/>
    <w:rsid w:val="008104D4"/>
    <w:rsid w:val="00810E2E"/>
    <w:rsid w:val="0081198F"/>
    <w:rsid w:val="00811E6F"/>
    <w:rsid w:val="00811F07"/>
    <w:rsid w:val="00812171"/>
    <w:rsid w:val="00812920"/>
    <w:rsid w:val="008148F0"/>
    <w:rsid w:val="00815174"/>
    <w:rsid w:val="0081578A"/>
    <w:rsid w:val="00815827"/>
    <w:rsid w:val="00816CE4"/>
    <w:rsid w:val="008178EB"/>
    <w:rsid w:val="00820B73"/>
    <w:rsid w:val="00821D34"/>
    <w:rsid w:val="008221AC"/>
    <w:rsid w:val="00823380"/>
    <w:rsid w:val="00823FBA"/>
    <w:rsid w:val="00824137"/>
    <w:rsid w:val="0082445C"/>
    <w:rsid w:val="00827E81"/>
    <w:rsid w:val="008317F8"/>
    <w:rsid w:val="00831E16"/>
    <w:rsid w:val="008330E1"/>
    <w:rsid w:val="008334D6"/>
    <w:rsid w:val="00833996"/>
    <w:rsid w:val="00833B8A"/>
    <w:rsid w:val="00836901"/>
    <w:rsid w:val="00837194"/>
    <w:rsid w:val="00837D83"/>
    <w:rsid w:val="00841EC7"/>
    <w:rsid w:val="0084379C"/>
    <w:rsid w:val="00845778"/>
    <w:rsid w:val="00845F73"/>
    <w:rsid w:val="008473B2"/>
    <w:rsid w:val="00847830"/>
    <w:rsid w:val="008528AC"/>
    <w:rsid w:val="00852C66"/>
    <w:rsid w:val="00852E05"/>
    <w:rsid w:val="008539D9"/>
    <w:rsid w:val="008540E0"/>
    <w:rsid w:val="00854472"/>
    <w:rsid w:val="008549B8"/>
    <w:rsid w:val="00854C87"/>
    <w:rsid w:val="008552D0"/>
    <w:rsid w:val="00857F96"/>
    <w:rsid w:val="00860489"/>
    <w:rsid w:val="00860B55"/>
    <w:rsid w:val="00861E72"/>
    <w:rsid w:val="008627A5"/>
    <w:rsid w:val="00862AE5"/>
    <w:rsid w:val="00863096"/>
    <w:rsid w:val="00864499"/>
    <w:rsid w:val="008646F3"/>
    <w:rsid w:val="00865C80"/>
    <w:rsid w:val="00866640"/>
    <w:rsid w:val="00867330"/>
    <w:rsid w:val="00867B21"/>
    <w:rsid w:val="00872407"/>
    <w:rsid w:val="00872F71"/>
    <w:rsid w:val="008734D5"/>
    <w:rsid w:val="00877914"/>
    <w:rsid w:val="0088033B"/>
    <w:rsid w:val="00880C45"/>
    <w:rsid w:val="0088135B"/>
    <w:rsid w:val="00881C25"/>
    <w:rsid w:val="00883418"/>
    <w:rsid w:val="00883651"/>
    <w:rsid w:val="008837EA"/>
    <w:rsid w:val="00883EC9"/>
    <w:rsid w:val="008860E7"/>
    <w:rsid w:val="00887156"/>
    <w:rsid w:val="0088730B"/>
    <w:rsid w:val="008878E8"/>
    <w:rsid w:val="00887FC9"/>
    <w:rsid w:val="00890559"/>
    <w:rsid w:val="008908F7"/>
    <w:rsid w:val="00893642"/>
    <w:rsid w:val="008956C4"/>
    <w:rsid w:val="008A079A"/>
    <w:rsid w:val="008A2238"/>
    <w:rsid w:val="008A2E09"/>
    <w:rsid w:val="008A3C0F"/>
    <w:rsid w:val="008A4150"/>
    <w:rsid w:val="008A4B50"/>
    <w:rsid w:val="008A5783"/>
    <w:rsid w:val="008B0308"/>
    <w:rsid w:val="008B043F"/>
    <w:rsid w:val="008B0701"/>
    <w:rsid w:val="008B0A7B"/>
    <w:rsid w:val="008B6873"/>
    <w:rsid w:val="008B6952"/>
    <w:rsid w:val="008B6DEC"/>
    <w:rsid w:val="008B74E8"/>
    <w:rsid w:val="008C16A4"/>
    <w:rsid w:val="008C2386"/>
    <w:rsid w:val="008C2612"/>
    <w:rsid w:val="008C2F8B"/>
    <w:rsid w:val="008C3049"/>
    <w:rsid w:val="008C3329"/>
    <w:rsid w:val="008C4B23"/>
    <w:rsid w:val="008C534B"/>
    <w:rsid w:val="008C5BB3"/>
    <w:rsid w:val="008C6D8A"/>
    <w:rsid w:val="008C73BB"/>
    <w:rsid w:val="008C7AEF"/>
    <w:rsid w:val="008C7AF7"/>
    <w:rsid w:val="008D03FD"/>
    <w:rsid w:val="008D0956"/>
    <w:rsid w:val="008D2EC4"/>
    <w:rsid w:val="008D3F40"/>
    <w:rsid w:val="008D4516"/>
    <w:rsid w:val="008D5667"/>
    <w:rsid w:val="008D6B5A"/>
    <w:rsid w:val="008D6B81"/>
    <w:rsid w:val="008D7035"/>
    <w:rsid w:val="008D780D"/>
    <w:rsid w:val="008E10E9"/>
    <w:rsid w:val="008E1B20"/>
    <w:rsid w:val="008E316B"/>
    <w:rsid w:val="008E37E3"/>
    <w:rsid w:val="008E3BE2"/>
    <w:rsid w:val="008E5EBC"/>
    <w:rsid w:val="008E62CF"/>
    <w:rsid w:val="008E6671"/>
    <w:rsid w:val="008E6D68"/>
    <w:rsid w:val="008F166C"/>
    <w:rsid w:val="008F17B2"/>
    <w:rsid w:val="008F27DC"/>
    <w:rsid w:val="008F2A5A"/>
    <w:rsid w:val="008F3B84"/>
    <w:rsid w:val="008F6F8A"/>
    <w:rsid w:val="009004D5"/>
    <w:rsid w:val="0090054A"/>
    <w:rsid w:val="00900B4B"/>
    <w:rsid w:val="009031E3"/>
    <w:rsid w:val="0090633E"/>
    <w:rsid w:val="00907C33"/>
    <w:rsid w:val="00907C60"/>
    <w:rsid w:val="00910432"/>
    <w:rsid w:val="00910E03"/>
    <w:rsid w:val="0091207C"/>
    <w:rsid w:val="009123F2"/>
    <w:rsid w:val="00912425"/>
    <w:rsid w:val="00914310"/>
    <w:rsid w:val="00917774"/>
    <w:rsid w:val="00920492"/>
    <w:rsid w:val="00922E10"/>
    <w:rsid w:val="00925A1B"/>
    <w:rsid w:val="009262D5"/>
    <w:rsid w:val="00926A86"/>
    <w:rsid w:val="009275CB"/>
    <w:rsid w:val="009305A9"/>
    <w:rsid w:val="009313D7"/>
    <w:rsid w:val="0093248A"/>
    <w:rsid w:val="00933638"/>
    <w:rsid w:val="00934887"/>
    <w:rsid w:val="00934F0F"/>
    <w:rsid w:val="009351D8"/>
    <w:rsid w:val="00935CC8"/>
    <w:rsid w:val="00936496"/>
    <w:rsid w:val="009416B2"/>
    <w:rsid w:val="00941FF2"/>
    <w:rsid w:val="0094368B"/>
    <w:rsid w:val="00944EC5"/>
    <w:rsid w:val="00945510"/>
    <w:rsid w:val="009459CB"/>
    <w:rsid w:val="0094602D"/>
    <w:rsid w:val="009468BB"/>
    <w:rsid w:val="00946BC2"/>
    <w:rsid w:val="00947D0B"/>
    <w:rsid w:val="0095269B"/>
    <w:rsid w:val="00952E32"/>
    <w:rsid w:val="0095506D"/>
    <w:rsid w:val="00955AE4"/>
    <w:rsid w:val="0095652D"/>
    <w:rsid w:val="00956FF1"/>
    <w:rsid w:val="00957A89"/>
    <w:rsid w:val="00957AD2"/>
    <w:rsid w:val="00960976"/>
    <w:rsid w:val="009609B6"/>
    <w:rsid w:val="0096142C"/>
    <w:rsid w:val="00961C44"/>
    <w:rsid w:val="00962203"/>
    <w:rsid w:val="00966B99"/>
    <w:rsid w:val="00967500"/>
    <w:rsid w:val="009702B7"/>
    <w:rsid w:val="0097168B"/>
    <w:rsid w:val="009726D2"/>
    <w:rsid w:val="00972A70"/>
    <w:rsid w:val="009733EC"/>
    <w:rsid w:val="0097538F"/>
    <w:rsid w:val="009825B4"/>
    <w:rsid w:val="009826C1"/>
    <w:rsid w:val="00984698"/>
    <w:rsid w:val="00984EE2"/>
    <w:rsid w:val="0098531D"/>
    <w:rsid w:val="00985C26"/>
    <w:rsid w:val="00985EEF"/>
    <w:rsid w:val="009871C8"/>
    <w:rsid w:val="00990D26"/>
    <w:rsid w:val="00991358"/>
    <w:rsid w:val="00991BDF"/>
    <w:rsid w:val="009924CD"/>
    <w:rsid w:val="009935F1"/>
    <w:rsid w:val="0099599E"/>
    <w:rsid w:val="00996BD6"/>
    <w:rsid w:val="0099700C"/>
    <w:rsid w:val="009976B4"/>
    <w:rsid w:val="009A0094"/>
    <w:rsid w:val="009A06C9"/>
    <w:rsid w:val="009A2302"/>
    <w:rsid w:val="009A382D"/>
    <w:rsid w:val="009A6307"/>
    <w:rsid w:val="009B44D8"/>
    <w:rsid w:val="009B4D18"/>
    <w:rsid w:val="009B56A7"/>
    <w:rsid w:val="009B5AEF"/>
    <w:rsid w:val="009B6B5B"/>
    <w:rsid w:val="009B7D26"/>
    <w:rsid w:val="009C06ED"/>
    <w:rsid w:val="009C17BA"/>
    <w:rsid w:val="009C1CAB"/>
    <w:rsid w:val="009C2A81"/>
    <w:rsid w:val="009C30BF"/>
    <w:rsid w:val="009C6467"/>
    <w:rsid w:val="009C6702"/>
    <w:rsid w:val="009C6A06"/>
    <w:rsid w:val="009C739C"/>
    <w:rsid w:val="009C7541"/>
    <w:rsid w:val="009D0863"/>
    <w:rsid w:val="009D1144"/>
    <w:rsid w:val="009D18A6"/>
    <w:rsid w:val="009D27CD"/>
    <w:rsid w:val="009D2FCE"/>
    <w:rsid w:val="009D3E07"/>
    <w:rsid w:val="009D6727"/>
    <w:rsid w:val="009D6786"/>
    <w:rsid w:val="009D6FAC"/>
    <w:rsid w:val="009D7BF2"/>
    <w:rsid w:val="009E01AD"/>
    <w:rsid w:val="009E2312"/>
    <w:rsid w:val="009E3847"/>
    <w:rsid w:val="009E4523"/>
    <w:rsid w:val="009E4C35"/>
    <w:rsid w:val="009E5DE9"/>
    <w:rsid w:val="009E603C"/>
    <w:rsid w:val="009E65F4"/>
    <w:rsid w:val="009E6D6D"/>
    <w:rsid w:val="009F00A3"/>
    <w:rsid w:val="009F2421"/>
    <w:rsid w:val="009F33B2"/>
    <w:rsid w:val="009F3516"/>
    <w:rsid w:val="009F3E93"/>
    <w:rsid w:val="009F4277"/>
    <w:rsid w:val="009F555A"/>
    <w:rsid w:val="009F58B1"/>
    <w:rsid w:val="009F75BF"/>
    <w:rsid w:val="00A001A6"/>
    <w:rsid w:val="00A005A6"/>
    <w:rsid w:val="00A01844"/>
    <w:rsid w:val="00A02F96"/>
    <w:rsid w:val="00A03461"/>
    <w:rsid w:val="00A03781"/>
    <w:rsid w:val="00A03FFA"/>
    <w:rsid w:val="00A05AA5"/>
    <w:rsid w:val="00A063EB"/>
    <w:rsid w:val="00A06EEB"/>
    <w:rsid w:val="00A077FF"/>
    <w:rsid w:val="00A10CCD"/>
    <w:rsid w:val="00A112A2"/>
    <w:rsid w:val="00A1295A"/>
    <w:rsid w:val="00A14D6B"/>
    <w:rsid w:val="00A16E38"/>
    <w:rsid w:val="00A17C85"/>
    <w:rsid w:val="00A17DF4"/>
    <w:rsid w:val="00A2309C"/>
    <w:rsid w:val="00A232A5"/>
    <w:rsid w:val="00A23F13"/>
    <w:rsid w:val="00A265D5"/>
    <w:rsid w:val="00A273EE"/>
    <w:rsid w:val="00A27515"/>
    <w:rsid w:val="00A3204A"/>
    <w:rsid w:val="00A32934"/>
    <w:rsid w:val="00A32CF4"/>
    <w:rsid w:val="00A34CBF"/>
    <w:rsid w:val="00A358AC"/>
    <w:rsid w:val="00A3661C"/>
    <w:rsid w:val="00A366A0"/>
    <w:rsid w:val="00A40E84"/>
    <w:rsid w:val="00A40F71"/>
    <w:rsid w:val="00A410CB"/>
    <w:rsid w:val="00A450AA"/>
    <w:rsid w:val="00A455F0"/>
    <w:rsid w:val="00A456CE"/>
    <w:rsid w:val="00A502FF"/>
    <w:rsid w:val="00A50522"/>
    <w:rsid w:val="00A5092C"/>
    <w:rsid w:val="00A51711"/>
    <w:rsid w:val="00A52FA5"/>
    <w:rsid w:val="00A5317D"/>
    <w:rsid w:val="00A56197"/>
    <w:rsid w:val="00A56CC5"/>
    <w:rsid w:val="00A57062"/>
    <w:rsid w:val="00A5707B"/>
    <w:rsid w:val="00A574EE"/>
    <w:rsid w:val="00A57B1E"/>
    <w:rsid w:val="00A57C01"/>
    <w:rsid w:val="00A6069B"/>
    <w:rsid w:val="00A6135B"/>
    <w:rsid w:val="00A61944"/>
    <w:rsid w:val="00A61F8A"/>
    <w:rsid w:val="00A655AC"/>
    <w:rsid w:val="00A65705"/>
    <w:rsid w:val="00A66B1B"/>
    <w:rsid w:val="00A6793D"/>
    <w:rsid w:val="00A67CCE"/>
    <w:rsid w:val="00A70265"/>
    <w:rsid w:val="00A713BF"/>
    <w:rsid w:val="00A71E17"/>
    <w:rsid w:val="00A743CA"/>
    <w:rsid w:val="00A80C45"/>
    <w:rsid w:val="00A812F8"/>
    <w:rsid w:val="00A81ADD"/>
    <w:rsid w:val="00A83B71"/>
    <w:rsid w:val="00A83D70"/>
    <w:rsid w:val="00A84420"/>
    <w:rsid w:val="00A86645"/>
    <w:rsid w:val="00A90827"/>
    <w:rsid w:val="00A9122C"/>
    <w:rsid w:val="00A91596"/>
    <w:rsid w:val="00A9244A"/>
    <w:rsid w:val="00A92A00"/>
    <w:rsid w:val="00A931FC"/>
    <w:rsid w:val="00A941F8"/>
    <w:rsid w:val="00A943BB"/>
    <w:rsid w:val="00A95F41"/>
    <w:rsid w:val="00A966FF"/>
    <w:rsid w:val="00A975C4"/>
    <w:rsid w:val="00A97CC6"/>
    <w:rsid w:val="00AA0B24"/>
    <w:rsid w:val="00AA0E97"/>
    <w:rsid w:val="00AA2990"/>
    <w:rsid w:val="00AA396A"/>
    <w:rsid w:val="00AA4C47"/>
    <w:rsid w:val="00AA5F73"/>
    <w:rsid w:val="00AA7C36"/>
    <w:rsid w:val="00AB0E40"/>
    <w:rsid w:val="00AB1CAB"/>
    <w:rsid w:val="00AB2867"/>
    <w:rsid w:val="00AB474C"/>
    <w:rsid w:val="00AB5E2B"/>
    <w:rsid w:val="00AC0C55"/>
    <w:rsid w:val="00AC1930"/>
    <w:rsid w:val="00AC1B89"/>
    <w:rsid w:val="00AC24C7"/>
    <w:rsid w:val="00AC2E26"/>
    <w:rsid w:val="00AC31EC"/>
    <w:rsid w:val="00AC43F0"/>
    <w:rsid w:val="00AC6290"/>
    <w:rsid w:val="00AD0B02"/>
    <w:rsid w:val="00AD2A91"/>
    <w:rsid w:val="00AD3A33"/>
    <w:rsid w:val="00AD3B24"/>
    <w:rsid w:val="00AD4C5A"/>
    <w:rsid w:val="00AD4C67"/>
    <w:rsid w:val="00AD6551"/>
    <w:rsid w:val="00AD7978"/>
    <w:rsid w:val="00AD7BE3"/>
    <w:rsid w:val="00AE066F"/>
    <w:rsid w:val="00AE137B"/>
    <w:rsid w:val="00AE2372"/>
    <w:rsid w:val="00AE4936"/>
    <w:rsid w:val="00AE6205"/>
    <w:rsid w:val="00AE7C4C"/>
    <w:rsid w:val="00AF0702"/>
    <w:rsid w:val="00AF08F2"/>
    <w:rsid w:val="00AF1616"/>
    <w:rsid w:val="00AF27E7"/>
    <w:rsid w:val="00AF2A87"/>
    <w:rsid w:val="00AF2DE7"/>
    <w:rsid w:val="00AF37C6"/>
    <w:rsid w:val="00AF390F"/>
    <w:rsid w:val="00AF4D2E"/>
    <w:rsid w:val="00AF5F3B"/>
    <w:rsid w:val="00AF61E7"/>
    <w:rsid w:val="00AF6E0E"/>
    <w:rsid w:val="00AF7D49"/>
    <w:rsid w:val="00B01DA5"/>
    <w:rsid w:val="00B03378"/>
    <w:rsid w:val="00B0376A"/>
    <w:rsid w:val="00B0376E"/>
    <w:rsid w:val="00B0459E"/>
    <w:rsid w:val="00B04D17"/>
    <w:rsid w:val="00B05040"/>
    <w:rsid w:val="00B05220"/>
    <w:rsid w:val="00B0523B"/>
    <w:rsid w:val="00B05D4D"/>
    <w:rsid w:val="00B06570"/>
    <w:rsid w:val="00B06B22"/>
    <w:rsid w:val="00B07CD3"/>
    <w:rsid w:val="00B1272E"/>
    <w:rsid w:val="00B12EAF"/>
    <w:rsid w:val="00B136CF"/>
    <w:rsid w:val="00B138DD"/>
    <w:rsid w:val="00B13AD6"/>
    <w:rsid w:val="00B149C1"/>
    <w:rsid w:val="00B1550E"/>
    <w:rsid w:val="00B15628"/>
    <w:rsid w:val="00B15723"/>
    <w:rsid w:val="00B1750D"/>
    <w:rsid w:val="00B17F59"/>
    <w:rsid w:val="00B2029D"/>
    <w:rsid w:val="00B20F84"/>
    <w:rsid w:val="00B210D4"/>
    <w:rsid w:val="00B21987"/>
    <w:rsid w:val="00B23327"/>
    <w:rsid w:val="00B23BAE"/>
    <w:rsid w:val="00B25A5B"/>
    <w:rsid w:val="00B27F3D"/>
    <w:rsid w:val="00B32D28"/>
    <w:rsid w:val="00B35B27"/>
    <w:rsid w:val="00B41A00"/>
    <w:rsid w:val="00B43D0A"/>
    <w:rsid w:val="00B4630C"/>
    <w:rsid w:val="00B473DD"/>
    <w:rsid w:val="00B476B4"/>
    <w:rsid w:val="00B515D0"/>
    <w:rsid w:val="00B51A80"/>
    <w:rsid w:val="00B52580"/>
    <w:rsid w:val="00B53C4A"/>
    <w:rsid w:val="00B55C17"/>
    <w:rsid w:val="00B5607B"/>
    <w:rsid w:val="00B57A54"/>
    <w:rsid w:val="00B57C37"/>
    <w:rsid w:val="00B6086E"/>
    <w:rsid w:val="00B61426"/>
    <w:rsid w:val="00B618C7"/>
    <w:rsid w:val="00B62B77"/>
    <w:rsid w:val="00B64EC3"/>
    <w:rsid w:val="00B65517"/>
    <w:rsid w:val="00B6551F"/>
    <w:rsid w:val="00B6593D"/>
    <w:rsid w:val="00B65B45"/>
    <w:rsid w:val="00B65E95"/>
    <w:rsid w:val="00B6624E"/>
    <w:rsid w:val="00B66665"/>
    <w:rsid w:val="00B66752"/>
    <w:rsid w:val="00B6763B"/>
    <w:rsid w:val="00B67DFC"/>
    <w:rsid w:val="00B70C21"/>
    <w:rsid w:val="00B7162E"/>
    <w:rsid w:val="00B72DDC"/>
    <w:rsid w:val="00B7425A"/>
    <w:rsid w:val="00B75847"/>
    <w:rsid w:val="00B758C0"/>
    <w:rsid w:val="00B7727E"/>
    <w:rsid w:val="00B77DC4"/>
    <w:rsid w:val="00B8065D"/>
    <w:rsid w:val="00B80AE3"/>
    <w:rsid w:val="00B80F77"/>
    <w:rsid w:val="00B81892"/>
    <w:rsid w:val="00B81919"/>
    <w:rsid w:val="00B81FDC"/>
    <w:rsid w:val="00B82C59"/>
    <w:rsid w:val="00B835EA"/>
    <w:rsid w:val="00B84AF4"/>
    <w:rsid w:val="00B86026"/>
    <w:rsid w:val="00B86E9C"/>
    <w:rsid w:val="00B8703D"/>
    <w:rsid w:val="00B872CB"/>
    <w:rsid w:val="00B94616"/>
    <w:rsid w:val="00B94938"/>
    <w:rsid w:val="00B94D06"/>
    <w:rsid w:val="00B955DD"/>
    <w:rsid w:val="00B9741D"/>
    <w:rsid w:val="00B97501"/>
    <w:rsid w:val="00BA0C98"/>
    <w:rsid w:val="00BA1BE7"/>
    <w:rsid w:val="00BA51C8"/>
    <w:rsid w:val="00BA52D6"/>
    <w:rsid w:val="00BA6368"/>
    <w:rsid w:val="00BA67C4"/>
    <w:rsid w:val="00BA78EB"/>
    <w:rsid w:val="00BA7CDF"/>
    <w:rsid w:val="00BA7D55"/>
    <w:rsid w:val="00BB0699"/>
    <w:rsid w:val="00BB1230"/>
    <w:rsid w:val="00BB1360"/>
    <w:rsid w:val="00BB18FE"/>
    <w:rsid w:val="00BB1A08"/>
    <w:rsid w:val="00BB1FA4"/>
    <w:rsid w:val="00BB3985"/>
    <w:rsid w:val="00BB3C34"/>
    <w:rsid w:val="00BB56E1"/>
    <w:rsid w:val="00BC2CCF"/>
    <w:rsid w:val="00BC3204"/>
    <w:rsid w:val="00BC6CE3"/>
    <w:rsid w:val="00BC73B0"/>
    <w:rsid w:val="00BD0192"/>
    <w:rsid w:val="00BD24BF"/>
    <w:rsid w:val="00BD283F"/>
    <w:rsid w:val="00BD35CD"/>
    <w:rsid w:val="00BD36AF"/>
    <w:rsid w:val="00BD4AF8"/>
    <w:rsid w:val="00BD6E12"/>
    <w:rsid w:val="00BE15A5"/>
    <w:rsid w:val="00BE1EF0"/>
    <w:rsid w:val="00BE2F23"/>
    <w:rsid w:val="00BE3EEA"/>
    <w:rsid w:val="00BE5F33"/>
    <w:rsid w:val="00BE6C66"/>
    <w:rsid w:val="00BE6F84"/>
    <w:rsid w:val="00BE75CB"/>
    <w:rsid w:val="00BF0A72"/>
    <w:rsid w:val="00BF0E34"/>
    <w:rsid w:val="00BF0E73"/>
    <w:rsid w:val="00BF1FA8"/>
    <w:rsid w:val="00BF27A7"/>
    <w:rsid w:val="00BF3900"/>
    <w:rsid w:val="00BF3FD7"/>
    <w:rsid w:val="00BF506B"/>
    <w:rsid w:val="00BF53D7"/>
    <w:rsid w:val="00BF61F6"/>
    <w:rsid w:val="00BF6CA8"/>
    <w:rsid w:val="00C00B2B"/>
    <w:rsid w:val="00C017C9"/>
    <w:rsid w:val="00C02D94"/>
    <w:rsid w:val="00C048A9"/>
    <w:rsid w:val="00C06B37"/>
    <w:rsid w:val="00C10F9F"/>
    <w:rsid w:val="00C12441"/>
    <w:rsid w:val="00C125F0"/>
    <w:rsid w:val="00C131B7"/>
    <w:rsid w:val="00C1772F"/>
    <w:rsid w:val="00C1783C"/>
    <w:rsid w:val="00C20289"/>
    <w:rsid w:val="00C21565"/>
    <w:rsid w:val="00C2297A"/>
    <w:rsid w:val="00C24D64"/>
    <w:rsid w:val="00C250D9"/>
    <w:rsid w:val="00C25AB3"/>
    <w:rsid w:val="00C2629F"/>
    <w:rsid w:val="00C306C8"/>
    <w:rsid w:val="00C30B31"/>
    <w:rsid w:val="00C30BC9"/>
    <w:rsid w:val="00C31616"/>
    <w:rsid w:val="00C32DA4"/>
    <w:rsid w:val="00C33961"/>
    <w:rsid w:val="00C33CEF"/>
    <w:rsid w:val="00C342AB"/>
    <w:rsid w:val="00C36772"/>
    <w:rsid w:val="00C36A4A"/>
    <w:rsid w:val="00C36E48"/>
    <w:rsid w:val="00C403EA"/>
    <w:rsid w:val="00C40BE3"/>
    <w:rsid w:val="00C41DD0"/>
    <w:rsid w:val="00C42468"/>
    <w:rsid w:val="00C44859"/>
    <w:rsid w:val="00C44D17"/>
    <w:rsid w:val="00C44F65"/>
    <w:rsid w:val="00C4609F"/>
    <w:rsid w:val="00C469F4"/>
    <w:rsid w:val="00C501A1"/>
    <w:rsid w:val="00C50707"/>
    <w:rsid w:val="00C50ACF"/>
    <w:rsid w:val="00C512BC"/>
    <w:rsid w:val="00C5221B"/>
    <w:rsid w:val="00C52B4A"/>
    <w:rsid w:val="00C535C6"/>
    <w:rsid w:val="00C55E26"/>
    <w:rsid w:val="00C56BC8"/>
    <w:rsid w:val="00C576F0"/>
    <w:rsid w:val="00C57C69"/>
    <w:rsid w:val="00C62900"/>
    <w:rsid w:val="00C63FC4"/>
    <w:rsid w:val="00C6403F"/>
    <w:rsid w:val="00C64048"/>
    <w:rsid w:val="00C660A6"/>
    <w:rsid w:val="00C662FE"/>
    <w:rsid w:val="00C673AB"/>
    <w:rsid w:val="00C7219E"/>
    <w:rsid w:val="00C72A0B"/>
    <w:rsid w:val="00C7377B"/>
    <w:rsid w:val="00C740E3"/>
    <w:rsid w:val="00C7456E"/>
    <w:rsid w:val="00C764DD"/>
    <w:rsid w:val="00C76FE1"/>
    <w:rsid w:val="00C80A1D"/>
    <w:rsid w:val="00C80B49"/>
    <w:rsid w:val="00C80B84"/>
    <w:rsid w:val="00C82188"/>
    <w:rsid w:val="00C82318"/>
    <w:rsid w:val="00C8243B"/>
    <w:rsid w:val="00C835D1"/>
    <w:rsid w:val="00C855D6"/>
    <w:rsid w:val="00C868D4"/>
    <w:rsid w:val="00C900CA"/>
    <w:rsid w:val="00C92294"/>
    <w:rsid w:val="00C92358"/>
    <w:rsid w:val="00C92A15"/>
    <w:rsid w:val="00C94208"/>
    <w:rsid w:val="00C967CA"/>
    <w:rsid w:val="00CA1430"/>
    <w:rsid w:val="00CA15F0"/>
    <w:rsid w:val="00CA16A0"/>
    <w:rsid w:val="00CA1E1D"/>
    <w:rsid w:val="00CA2BAE"/>
    <w:rsid w:val="00CA404C"/>
    <w:rsid w:val="00CA4753"/>
    <w:rsid w:val="00CA4AEA"/>
    <w:rsid w:val="00CA5446"/>
    <w:rsid w:val="00CA66D4"/>
    <w:rsid w:val="00CA71F3"/>
    <w:rsid w:val="00CB0D35"/>
    <w:rsid w:val="00CB1631"/>
    <w:rsid w:val="00CB2C6C"/>
    <w:rsid w:val="00CB2EB4"/>
    <w:rsid w:val="00CB3711"/>
    <w:rsid w:val="00CB48F7"/>
    <w:rsid w:val="00CB492A"/>
    <w:rsid w:val="00CB4CC3"/>
    <w:rsid w:val="00CB4D8E"/>
    <w:rsid w:val="00CB5A47"/>
    <w:rsid w:val="00CB5C19"/>
    <w:rsid w:val="00CB648E"/>
    <w:rsid w:val="00CB7FA3"/>
    <w:rsid w:val="00CC0366"/>
    <w:rsid w:val="00CC121C"/>
    <w:rsid w:val="00CC1F55"/>
    <w:rsid w:val="00CC23F1"/>
    <w:rsid w:val="00CC2593"/>
    <w:rsid w:val="00CC2F4B"/>
    <w:rsid w:val="00CC427F"/>
    <w:rsid w:val="00CC478B"/>
    <w:rsid w:val="00CC4859"/>
    <w:rsid w:val="00CC4C0D"/>
    <w:rsid w:val="00CC6040"/>
    <w:rsid w:val="00CC6334"/>
    <w:rsid w:val="00CC685F"/>
    <w:rsid w:val="00CC70F7"/>
    <w:rsid w:val="00CD04CC"/>
    <w:rsid w:val="00CD0A35"/>
    <w:rsid w:val="00CD0DF9"/>
    <w:rsid w:val="00CD10EC"/>
    <w:rsid w:val="00CD16D5"/>
    <w:rsid w:val="00CD1CAE"/>
    <w:rsid w:val="00CD3212"/>
    <w:rsid w:val="00CD41F5"/>
    <w:rsid w:val="00CD55DE"/>
    <w:rsid w:val="00CD77AC"/>
    <w:rsid w:val="00CD7C65"/>
    <w:rsid w:val="00CE0130"/>
    <w:rsid w:val="00CE08BE"/>
    <w:rsid w:val="00CE1216"/>
    <w:rsid w:val="00CE13A4"/>
    <w:rsid w:val="00CE278E"/>
    <w:rsid w:val="00CE4897"/>
    <w:rsid w:val="00CE6819"/>
    <w:rsid w:val="00CE7EE6"/>
    <w:rsid w:val="00CF0004"/>
    <w:rsid w:val="00CF0051"/>
    <w:rsid w:val="00CF1256"/>
    <w:rsid w:val="00CF156E"/>
    <w:rsid w:val="00CF1B4F"/>
    <w:rsid w:val="00CF27D6"/>
    <w:rsid w:val="00CF29AC"/>
    <w:rsid w:val="00CF3926"/>
    <w:rsid w:val="00CF5F52"/>
    <w:rsid w:val="00CF6A05"/>
    <w:rsid w:val="00CF6A5B"/>
    <w:rsid w:val="00D00354"/>
    <w:rsid w:val="00D009EC"/>
    <w:rsid w:val="00D00C2D"/>
    <w:rsid w:val="00D00F07"/>
    <w:rsid w:val="00D010FE"/>
    <w:rsid w:val="00D025E4"/>
    <w:rsid w:val="00D02DDD"/>
    <w:rsid w:val="00D02F77"/>
    <w:rsid w:val="00D03D01"/>
    <w:rsid w:val="00D06227"/>
    <w:rsid w:val="00D069F0"/>
    <w:rsid w:val="00D073C3"/>
    <w:rsid w:val="00D07C6C"/>
    <w:rsid w:val="00D10F2D"/>
    <w:rsid w:val="00D13022"/>
    <w:rsid w:val="00D14CC1"/>
    <w:rsid w:val="00D17392"/>
    <w:rsid w:val="00D17C0E"/>
    <w:rsid w:val="00D20BEB"/>
    <w:rsid w:val="00D21A06"/>
    <w:rsid w:val="00D227E6"/>
    <w:rsid w:val="00D23638"/>
    <w:rsid w:val="00D25358"/>
    <w:rsid w:val="00D25D93"/>
    <w:rsid w:val="00D25DB3"/>
    <w:rsid w:val="00D269CC"/>
    <w:rsid w:val="00D26FBF"/>
    <w:rsid w:val="00D27439"/>
    <w:rsid w:val="00D3252C"/>
    <w:rsid w:val="00D33154"/>
    <w:rsid w:val="00D33376"/>
    <w:rsid w:val="00D35AB0"/>
    <w:rsid w:val="00D36B42"/>
    <w:rsid w:val="00D37FCB"/>
    <w:rsid w:val="00D42F72"/>
    <w:rsid w:val="00D43555"/>
    <w:rsid w:val="00D44D1B"/>
    <w:rsid w:val="00D4553A"/>
    <w:rsid w:val="00D470F1"/>
    <w:rsid w:val="00D4711E"/>
    <w:rsid w:val="00D50714"/>
    <w:rsid w:val="00D515A7"/>
    <w:rsid w:val="00D52E9A"/>
    <w:rsid w:val="00D53403"/>
    <w:rsid w:val="00D53626"/>
    <w:rsid w:val="00D5368F"/>
    <w:rsid w:val="00D54C86"/>
    <w:rsid w:val="00D550EF"/>
    <w:rsid w:val="00D55548"/>
    <w:rsid w:val="00D579AB"/>
    <w:rsid w:val="00D57C9D"/>
    <w:rsid w:val="00D57F74"/>
    <w:rsid w:val="00D601C4"/>
    <w:rsid w:val="00D605AC"/>
    <w:rsid w:val="00D60C11"/>
    <w:rsid w:val="00D636A4"/>
    <w:rsid w:val="00D63A32"/>
    <w:rsid w:val="00D641B6"/>
    <w:rsid w:val="00D64DE9"/>
    <w:rsid w:val="00D657CD"/>
    <w:rsid w:val="00D6715E"/>
    <w:rsid w:val="00D67B7E"/>
    <w:rsid w:val="00D70406"/>
    <w:rsid w:val="00D7065A"/>
    <w:rsid w:val="00D7080F"/>
    <w:rsid w:val="00D70967"/>
    <w:rsid w:val="00D70AD4"/>
    <w:rsid w:val="00D714F4"/>
    <w:rsid w:val="00D7298B"/>
    <w:rsid w:val="00D749AB"/>
    <w:rsid w:val="00D766AC"/>
    <w:rsid w:val="00D76EB1"/>
    <w:rsid w:val="00D76F8B"/>
    <w:rsid w:val="00D77621"/>
    <w:rsid w:val="00D80889"/>
    <w:rsid w:val="00D8209F"/>
    <w:rsid w:val="00D83756"/>
    <w:rsid w:val="00D838B2"/>
    <w:rsid w:val="00D83984"/>
    <w:rsid w:val="00D84106"/>
    <w:rsid w:val="00D85A28"/>
    <w:rsid w:val="00D86420"/>
    <w:rsid w:val="00D90528"/>
    <w:rsid w:val="00D90A1A"/>
    <w:rsid w:val="00D912B0"/>
    <w:rsid w:val="00D91305"/>
    <w:rsid w:val="00D92FBE"/>
    <w:rsid w:val="00D949F4"/>
    <w:rsid w:val="00D9521D"/>
    <w:rsid w:val="00D965C7"/>
    <w:rsid w:val="00D96B70"/>
    <w:rsid w:val="00D97216"/>
    <w:rsid w:val="00D978E6"/>
    <w:rsid w:val="00DA0E48"/>
    <w:rsid w:val="00DA1949"/>
    <w:rsid w:val="00DA513D"/>
    <w:rsid w:val="00DA5DFB"/>
    <w:rsid w:val="00DA6039"/>
    <w:rsid w:val="00DA6712"/>
    <w:rsid w:val="00DB1635"/>
    <w:rsid w:val="00DB3A34"/>
    <w:rsid w:val="00DB3ED0"/>
    <w:rsid w:val="00DB51B1"/>
    <w:rsid w:val="00DC024C"/>
    <w:rsid w:val="00DC14D4"/>
    <w:rsid w:val="00DC16A8"/>
    <w:rsid w:val="00DC2983"/>
    <w:rsid w:val="00DC303F"/>
    <w:rsid w:val="00DC3583"/>
    <w:rsid w:val="00DC6C9D"/>
    <w:rsid w:val="00DD038F"/>
    <w:rsid w:val="00DD1055"/>
    <w:rsid w:val="00DD118B"/>
    <w:rsid w:val="00DD18E9"/>
    <w:rsid w:val="00DD3161"/>
    <w:rsid w:val="00DD3E87"/>
    <w:rsid w:val="00DD4608"/>
    <w:rsid w:val="00DD4B5F"/>
    <w:rsid w:val="00DD5858"/>
    <w:rsid w:val="00DD70F3"/>
    <w:rsid w:val="00DE172A"/>
    <w:rsid w:val="00DE208D"/>
    <w:rsid w:val="00DE2A30"/>
    <w:rsid w:val="00DE2EFA"/>
    <w:rsid w:val="00DE529B"/>
    <w:rsid w:val="00DE5EB1"/>
    <w:rsid w:val="00DE6CDA"/>
    <w:rsid w:val="00DE6FCE"/>
    <w:rsid w:val="00DF0237"/>
    <w:rsid w:val="00DF0581"/>
    <w:rsid w:val="00DF26CE"/>
    <w:rsid w:val="00DF3355"/>
    <w:rsid w:val="00DF3F0D"/>
    <w:rsid w:val="00DF40D8"/>
    <w:rsid w:val="00DF4440"/>
    <w:rsid w:val="00DF46E4"/>
    <w:rsid w:val="00DF4739"/>
    <w:rsid w:val="00DF4BE7"/>
    <w:rsid w:val="00DF6C34"/>
    <w:rsid w:val="00DF747C"/>
    <w:rsid w:val="00DF7B9E"/>
    <w:rsid w:val="00DF7BB0"/>
    <w:rsid w:val="00E000BC"/>
    <w:rsid w:val="00E03286"/>
    <w:rsid w:val="00E04CD4"/>
    <w:rsid w:val="00E05CD9"/>
    <w:rsid w:val="00E07DF0"/>
    <w:rsid w:val="00E10E58"/>
    <w:rsid w:val="00E11F8E"/>
    <w:rsid w:val="00E12A33"/>
    <w:rsid w:val="00E13DE7"/>
    <w:rsid w:val="00E14122"/>
    <w:rsid w:val="00E14485"/>
    <w:rsid w:val="00E14B1F"/>
    <w:rsid w:val="00E14F06"/>
    <w:rsid w:val="00E153F0"/>
    <w:rsid w:val="00E164ED"/>
    <w:rsid w:val="00E16CC1"/>
    <w:rsid w:val="00E17194"/>
    <w:rsid w:val="00E17626"/>
    <w:rsid w:val="00E178B4"/>
    <w:rsid w:val="00E2037B"/>
    <w:rsid w:val="00E20387"/>
    <w:rsid w:val="00E22C8D"/>
    <w:rsid w:val="00E24BFE"/>
    <w:rsid w:val="00E252EC"/>
    <w:rsid w:val="00E25352"/>
    <w:rsid w:val="00E25D6D"/>
    <w:rsid w:val="00E26969"/>
    <w:rsid w:val="00E27B4A"/>
    <w:rsid w:val="00E308A7"/>
    <w:rsid w:val="00E3108F"/>
    <w:rsid w:val="00E3203B"/>
    <w:rsid w:val="00E32AF5"/>
    <w:rsid w:val="00E35143"/>
    <w:rsid w:val="00E36C17"/>
    <w:rsid w:val="00E37009"/>
    <w:rsid w:val="00E37604"/>
    <w:rsid w:val="00E4006C"/>
    <w:rsid w:val="00E406A9"/>
    <w:rsid w:val="00E41E75"/>
    <w:rsid w:val="00E440A0"/>
    <w:rsid w:val="00E44C38"/>
    <w:rsid w:val="00E453F6"/>
    <w:rsid w:val="00E45554"/>
    <w:rsid w:val="00E50AC2"/>
    <w:rsid w:val="00E52CC3"/>
    <w:rsid w:val="00E533A2"/>
    <w:rsid w:val="00E54412"/>
    <w:rsid w:val="00E54C9B"/>
    <w:rsid w:val="00E55187"/>
    <w:rsid w:val="00E56FC0"/>
    <w:rsid w:val="00E62ED1"/>
    <w:rsid w:val="00E64A1D"/>
    <w:rsid w:val="00E65257"/>
    <w:rsid w:val="00E656D4"/>
    <w:rsid w:val="00E65B1F"/>
    <w:rsid w:val="00E66720"/>
    <w:rsid w:val="00E66C07"/>
    <w:rsid w:val="00E673D7"/>
    <w:rsid w:val="00E71B02"/>
    <w:rsid w:val="00E737B6"/>
    <w:rsid w:val="00E73978"/>
    <w:rsid w:val="00E73F27"/>
    <w:rsid w:val="00E74D58"/>
    <w:rsid w:val="00E75A36"/>
    <w:rsid w:val="00E763C6"/>
    <w:rsid w:val="00E818BA"/>
    <w:rsid w:val="00E823B0"/>
    <w:rsid w:val="00E84002"/>
    <w:rsid w:val="00E84A9C"/>
    <w:rsid w:val="00E852CB"/>
    <w:rsid w:val="00E8592A"/>
    <w:rsid w:val="00E85BF4"/>
    <w:rsid w:val="00E874BF"/>
    <w:rsid w:val="00E87F22"/>
    <w:rsid w:val="00E92887"/>
    <w:rsid w:val="00E92EBF"/>
    <w:rsid w:val="00E94F19"/>
    <w:rsid w:val="00E95FCA"/>
    <w:rsid w:val="00E964BD"/>
    <w:rsid w:val="00E96DBE"/>
    <w:rsid w:val="00E97803"/>
    <w:rsid w:val="00E97917"/>
    <w:rsid w:val="00EA12DF"/>
    <w:rsid w:val="00EA19D8"/>
    <w:rsid w:val="00EA1A07"/>
    <w:rsid w:val="00EA342E"/>
    <w:rsid w:val="00EA583F"/>
    <w:rsid w:val="00EA5D96"/>
    <w:rsid w:val="00EA6F41"/>
    <w:rsid w:val="00EB0732"/>
    <w:rsid w:val="00EB131B"/>
    <w:rsid w:val="00EB1A71"/>
    <w:rsid w:val="00EB4DD3"/>
    <w:rsid w:val="00EB5225"/>
    <w:rsid w:val="00EC0445"/>
    <w:rsid w:val="00EC062A"/>
    <w:rsid w:val="00EC11A9"/>
    <w:rsid w:val="00EC1F10"/>
    <w:rsid w:val="00EC2C65"/>
    <w:rsid w:val="00EC3D18"/>
    <w:rsid w:val="00EC59DA"/>
    <w:rsid w:val="00ED1ED1"/>
    <w:rsid w:val="00ED308D"/>
    <w:rsid w:val="00ED3D0C"/>
    <w:rsid w:val="00ED5625"/>
    <w:rsid w:val="00ED5AF4"/>
    <w:rsid w:val="00ED5F66"/>
    <w:rsid w:val="00ED6499"/>
    <w:rsid w:val="00ED7253"/>
    <w:rsid w:val="00EE04EC"/>
    <w:rsid w:val="00EE0D21"/>
    <w:rsid w:val="00EE202B"/>
    <w:rsid w:val="00EE2749"/>
    <w:rsid w:val="00EE2B9C"/>
    <w:rsid w:val="00EE2DF1"/>
    <w:rsid w:val="00EE3118"/>
    <w:rsid w:val="00EE33CD"/>
    <w:rsid w:val="00EE5187"/>
    <w:rsid w:val="00EE5A2A"/>
    <w:rsid w:val="00EE6D18"/>
    <w:rsid w:val="00EF036B"/>
    <w:rsid w:val="00EF095D"/>
    <w:rsid w:val="00EF215E"/>
    <w:rsid w:val="00EF2AF4"/>
    <w:rsid w:val="00EF5FD7"/>
    <w:rsid w:val="00EF706B"/>
    <w:rsid w:val="00EF7D95"/>
    <w:rsid w:val="00F01B51"/>
    <w:rsid w:val="00F01BCF"/>
    <w:rsid w:val="00F0332F"/>
    <w:rsid w:val="00F049F2"/>
    <w:rsid w:val="00F0554B"/>
    <w:rsid w:val="00F06372"/>
    <w:rsid w:val="00F0646F"/>
    <w:rsid w:val="00F10D54"/>
    <w:rsid w:val="00F12CE7"/>
    <w:rsid w:val="00F1524C"/>
    <w:rsid w:val="00F21180"/>
    <w:rsid w:val="00F21B81"/>
    <w:rsid w:val="00F22A2E"/>
    <w:rsid w:val="00F22ADB"/>
    <w:rsid w:val="00F2363A"/>
    <w:rsid w:val="00F239AC"/>
    <w:rsid w:val="00F301FC"/>
    <w:rsid w:val="00F308FC"/>
    <w:rsid w:val="00F30C8D"/>
    <w:rsid w:val="00F310AC"/>
    <w:rsid w:val="00F310D8"/>
    <w:rsid w:val="00F310DF"/>
    <w:rsid w:val="00F3148E"/>
    <w:rsid w:val="00F31817"/>
    <w:rsid w:val="00F31BC7"/>
    <w:rsid w:val="00F32057"/>
    <w:rsid w:val="00F3246D"/>
    <w:rsid w:val="00F355E0"/>
    <w:rsid w:val="00F36545"/>
    <w:rsid w:val="00F36F01"/>
    <w:rsid w:val="00F37C0B"/>
    <w:rsid w:val="00F40786"/>
    <w:rsid w:val="00F415C9"/>
    <w:rsid w:val="00F42394"/>
    <w:rsid w:val="00F42D7A"/>
    <w:rsid w:val="00F43E0F"/>
    <w:rsid w:val="00F4467C"/>
    <w:rsid w:val="00F4477D"/>
    <w:rsid w:val="00F44F80"/>
    <w:rsid w:val="00F459C1"/>
    <w:rsid w:val="00F459F5"/>
    <w:rsid w:val="00F4798E"/>
    <w:rsid w:val="00F47CAF"/>
    <w:rsid w:val="00F525A2"/>
    <w:rsid w:val="00F52CD5"/>
    <w:rsid w:val="00F52E24"/>
    <w:rsid w:val="00F53060"/>
    <w:rsid w:val="00F53C1D"/>
    <w:rsid w:val="00F5498F"/>
    <w:rsid w:val="00F5511A"/>
    <w:rsid w:val="00F5515B"/>
    <w:rsid w:val="00F555A5"/>
    <w:rsid w:val="00F578A5"/>
    <w:rsid w:val="00F600DC"/>
    <w:rsid w:val="00F601BE"/>
    <w:rsid w:val="00F604A0"/>
    <w:rsid w:val="00F606A8"/>
    <w:rsid w:val="00F61A24"/>
    <w:rsid w:val="00F622E0"/>
    <w:rsid w:val="00F62FB6"/>
    <w:rsid w:val="00F632FA"/>
    <w:rsid w:val="00F6440F"/>
    <w:rsid w:val="00F644A6"/>
    <w:rsid w:val="00F65136"/>
    <w:rsid w:val="00F652FB"/>
    <w:rsid w:val="00F668D1"/>
    <w:rsid w:val="00F67E08"/>
    <w:rsid w:val="00F71548"/>
    <w:rsid w:val="00F735AA"/>
    <w:rsid w:val="00F73C84"/>
    <w:rsid w:val="00F73FA9"/>
    <w:rsid w:val="00F75268"/>
    <w:rsid w:val="00F76A92"/>
    <w:rsid w:val="00F772C4"/>
    <w:rsid w:val="00F77478"/>
    <w:rsid w:val="00F82753"/>
    <w:rsid w:val="00F83ED5"/>
    <w:rsid w:val="00F842FD"/>
    <w:rsid w:val="00F84E44"/>
    <w:rsid w:val="00F86B25"/>
    <w:rsid w:val="00F90689"/>
    <w:rsid w:val="00F90998"/>
    <w:rsid w:val="00F9113A"/>
    <w:rsid w:val="00F916AF"/>
    <w:rsid w:val="00F9271B"/>
    <w:rsid w:val="00F947BC"/>
    <w:rsid w:val="00FA3A82"/>
    <w:rsid w:val="00FA7DDB"/>
    <w:rsid w:val="00FB32A1"/>
    <w:rsid w:val="00FB358F"/>
    <w:rsid w:val="00FB435A"/>
    <w:rsid w:val="00FB53D6"/>
    <w:rsid w:val="00FB72F0"/>
    <w:rsid w:val="00FC0C2A"/>
    <w:rsid w:val="00FC0F9C"/>
    <w:rsid w:val="00FC4A94"/>
    <w:rsid w:val="00FC5EF0"/>
    <w:rsid w:val="00FC77E1"/>
    <w:rsid w:val="00FC7AB2"/>
    <w:rsid w:val="00FD0136"/>
    <w:rsid w:val="00FD048D"/>
    <w:rsid w:val="00FD1175"/>
    <w:rsid w:val="00FD21BB"/>
    <w:rsid w:val="00FD2A4B"/>
    <w:rsid w:val="00FD2F53"/>
    <w:rsid w:val="00FD3482"/>
    <w:rsid w:val="00FD56DE"/>
    <w:rsid w:val="00FD6602"/>
    <w:rsid w:val="00FE1566"/>
    <w:rsid w:val="00FE264D"/>
    <w:rsid w:val="00FE2AFD"/>
    <w:rsid w:val="00FE2F25"/>
    <w:rsid w:val="00FE3575"/>
    <w:rsid w:val="00FE40B4"/>
    <w:rsid w:val="00FE490B"/>
    <w:rsid w:val="00FE6A1B"/>
    <w:rsid w:val="00FE74EB"/>
    <w:rsid w:val="00FE7C53"/>
    <w:rsid w:val="00FF2032"/>
    <w:rsid w:val="00FF2DF8"/>
    <w:rsid w:val="00FF58FD"/>
    <w:rsid w:val="00FF6307"/>
    <w:rsid w:val="00FF6C88"/>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F"/>
  </w:style>
  <w:style w:type="paragraph" w:styleId="1">
    <w:name w:val="heading 1"/>
    <w:basedOn w:val="a"/>
    <w:next w:val="a"/>
    <w:link w:val="10"/>
    <w:uiPriority w:val="99"/>
    <w:qFormat/>
    <w:rsid w:val="00D550EF"/>
    <w:pPr>
      <w:keepNext/>
      <w:jc w:val="center"/>
      <w:outlineLvl w:val="0"/>
    </w:pPr>
    <w:rPr>
      <w:b/>
      <w:bCs/>
      <w:sz w:val="24"/>
      <w:szCs w:val="24"/>
    </w:rPr>
  </w:style>
  <w:style w:type="paragraph" w:styleId="2">
    <w:name w:val="heading 2"/>
    <w:basedOn w:val="a"/>
    <w:next w:val="a"/>
    <w:link w:val="20"/>
    <w:uiPriority w:val="99"/>
    <w:qFormat/>
    <w:rsid w:val="00D550EF"/>
    <w:pPr>
      <w:keepNext/>
      <w:outlineLvl w:val="1"/>
    </w:pPr>
    <w:rPr>
      <w:sz w:val="24"/>
      <w:szCs w:val="24"/>
    </w:rPr>
  </w:style>
  <w:style w:type="paragraph" w:styleId="3">
    <w:name w:val="heading 3"/>
    <w:basedOn w:val="a"/>
    <w:next w:val="a"/>
    <w:link w:val="30"/>
    <w:uiPriority w:val="99"/>
    <w:qFormat/>
    <w:rsid w:val="00D550EF"/>
    <w:pPr>
      <w:keepNext/>
      <w:outlineLvl w:val="2"/>
    </w:pPr>
    <w:rPr>
      <w:sz w:val="24"/>
      <w:szCs w:val="24"/>
    </w:rPr>
  </w:style>
  <w:style w:type="paragraph" w:styleId="4">
    <w:name w:val="heading 4"/>
    <w:basedOn w:val="a"/>
    <w:next w:val="a"/>
    <w:link w:val="40"/>
    <w:uiPriority w:val="99"/>
    <w:qFormat/>
    <w:rsid w:val="00D550EF"/>
    <w:pPr>
      <w:keepNext/>
      <w:jc w:val="both"/>
      <w:outlineLvl w:val="3"/>
    </w:pPr>
    <w:rPr>
      <w:b/>
      <w:bCs/>
    </w:rPr>
  </w:style>
  <w:style w:type="paragraph" w:styleId="5">
    <w:name w:val="heading 5"/>
    <w:basedOn w:val="a"/>
    <w:next w:val="a"/>
    <w:link w:val="50"/>
    <w:uiPriority w:val="99"/>
    <w:qFormat/>
    <w:rsid w:val="00D550EF"/>
    <w:pPr>
      <w:keepNext/>
      <w:ind w:firstLine="567"/>
      <w:outlineLvl w:val="4"/>
    </w:pPr>
    <w:rPr>
      <w:b/>
      <w:bCs/>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550E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550E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550E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550EF"/>
    <w:rPr>
      <w:rFonts w:ascii="Calibri" w:eastAsia="Times New Roman" w:hAnsi="Calibri" w:cs="Times New Roman"/>
      <w:b/>
      <w:bCs/>
      <w:sz w:val="28"/>
      <w:szCs w:val="28"/>
    </w:rPr>
  </w:style>
  <w:style w:type="character" w:customStyle="1" w:styleId="50">
    <w:name w:val="Заголовок 5 Знак"/>
    <w:link w:val="5"/>
    <w:uiPriority w:val="9"/>
    <w:semiHidden/>
    <w:locked/>
    <w:rsid w:val="00D550EF"/>
    <w:rPr>
      <w:rFonts w:ascii="Calibri" w:eastAsia="Times New Roman" w:hAnsi="Calibri" w:cs="Times New Roman"/>
      <w:b/>
      <w:bCs/>
      <w:i/>
      <w:iCs/>
      <w:sz w:val="26"/>
      <w:szCs w:val="26"/>
    </w:rPr>
  </w:style>
  <w:style w:type="paragraph" w:styleId="a3">
    <w:name w:val="Title"/>
    <w:basedOn w:val="a"/>
    <w:link w:val="a4"/>
    <w:uiPriority w:val="99"/>
    <w:qFormat/>
    <w:rsid w:val="00D550EF"/>
    <w:pPr>
      <w:jc w:val="center"/>
    </w:pPr>
    <w:rPr>
      <w:sz w:val="24"/>
      <w:szCs w:val="24"/>
    </w:rPr>
  </w:style>
  <w:style w:type="character" w:customStyle="1" w:styleId="a4">
    <w:name w:val="Название Знак"/>
    <w:link w:val="a3"/>
    <w:uiPriority w:val="10"/>
    <w:locked/>
    <w:rsid w:val="00D550EF"/>
    <w:rPr>
      <w:rFonts w:ascii="Cambria" w:eastAsia="Times New Roman" w:hAnsi="Cambria" w:cs="Times New Roman"/>
      <w:b/>
      <w:bCs/>
      <w:kern w:val="28"/>
      <w:sz w:val="32"/>
      <w:szCs w:val="32"/>
    </w:rPr>
  </w:style>
  <w:style w:type="paragraph" w:styleId="a5">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link w:val="a6"/>
    <w:uiPriority w:val="99"/>
    <w:rsid w:val="00D550EF"/>
    <w:rPr>
      <w:sz w:val="24"/>
      <w:szCs w:val="24"/>
    </w:rPr>
  </w:style>
  <w:style w:type="paragraph" w:customStyle="1" w:styleId="21">
    <w:name w:val="Знак2"/>
    <w:basedOn w:val="a"/>
    <w:uiPriority w:val="99"/>
    <w:rsid w:val="009B4D18"/>
    <w:pPr>
      <w:spacing w:after="160" w:line="240" w:lineRule="exact"/>
    </w:pPr>
    <w:rPr>
      <w:rFonts w:ascii="Verdana" w:hAnsi="Verdana" w:cs="Verdana"/>
      <w:lang w:val="en-US" w:eastAsia="en-US"/>
    </w:rPr>
  </w:style>
  <w:style w:type="paragraph" w:customStyle="1" w:styleId="11">
    <w:name w:val="Обычный1"/>
    <w:uiPriority w:val="99"/>
    <w:rsid w:val="001A5054"/>
    <w:pPr>
      <w:spacing w:before="100" w:after="100"/>
    </w:pPr>
    <w:rPr>
      <w:sz w:val="24"/>
      <w:szCs w:val="24"/>
    </w:rPr>
  </w:style>
  <w:style w:type="paragraph" w:customStyle="1" w:styleId="a7">
    <w:name w:val="Знак Знак Знак"/>
    <w:basedOn w:val="a"/>
    <w:uiPriority w:val="99"/>
    <w:rsid w:val="00D4711E"/>
    <w:pPr>
      <w:spacing w:after="160" w:line="240" w:lineRule="exact"/>
    </w:pPr>
    <w:rPr>
      <w:rFonts w:ascii="Verdana" w:hAnsi="Verdana" w:cs="Verdana"/>
      <w:lang w:val="en-US" w:eastAsia="en-US"/>
    </w:rPr>
  </w:style>
  <w:style w:type="paragraph" w:styleId="a8">
    <w:name w:val="Document Map"/>
    <w:basedOn w:val="a"/>
    <w:link w:val="a9"/>
    <w:uiPriority w:val="99"/>
    <w:semiHidden/>
    <w:rsid w:val="00D550EF"/>
    <w:pPr>
      <w:shd w:val="clear" w:color="auto" w:fill="000080"/>
    </w:pPr>
    <w:rPr>
      <w:rFonts w:ascii="Tahoma" w:hAnsi="Tahoma" w:cs="Tahoma"/>
    </w:rPr>
  </w:style>
  <w:style w:type="character" w:customStyle="1" w:styleId="a9">
    <w:name w:val="Схема документа Знак"/>
    <w:link w:val="a8"/>
    <w:uiPriority w:val="99"/>
    <w:semiHidden/>
    <w:locked/>
    <w:rsid w:val="00D550EF"/>
    <w:rPr>
      <w:rFonts w:ascii="Tahoma" w:hAnsi="Tahoma" w:cs="Tahoma"/>
      <w:sz w:val="16"/>
      <w:szCs w:val="16"/>
    </w:rPr>
  </w:style>
  <w:style w:type="paragraph" w:styleId="aa">
    <w:name w:val="Body Text Indent"/>
    <w:basedOn w:val="a"/>
    <w:link w:val="ab"/>
    <w:uiPriority w:val="99"/>
    <w:rsid w:val="00D550EF"/>
    <w:pPr>
      <w:ind w:firstLine="426"/>
      <w:jc w:val="both"/>
    </w:pPr>
    <w:rPr>
      <w:sz w:val="24"/>
      <w:szCs w:val="24"/>
    </w:rPr>
  </w:style>
  <w:style w:type="character" w:customStyle="1" w:styleId="ab">
    <w:name w:val="Основной текст с отступом Знак"/>
    <w:link w:val="aa"/>
    <w:uiPriority w:val="99"/>
    <w:semiHidden/>
    <w:locked/>
    <w:rsid w:val="00D550EF"/>
    <w:rPr>
      <w:rFonts w:cs="Times New Roman"/>
      <w:sz w:val="20"/>
      <w:szCs w:val="20"/>
    </w:rPr>
  </w:style>
  <w:style w:type="paragraph" w:styleId="22">
    <w:name w:val="Body Text 2"/>
    <w:basedOn w:val="a"/>
    <w:link w:val="23"/>
    <w:uiPriority w:val="99"/>
    <w:rsid w:val="00D550EF"/>
    <w:pPr>
      <w:overflowPunct w:val="0"/>
      <w:autoSpaceDE w:val="0"/>
      <w:autoSpaceDN w:val="0"/>
      <w:adjustRightInd w:val="0"/>
      <w:ind w:firstLine="720"/>
      <w:jc w:val="both"/>
      <w:textAlignment w:val="baseline"/>
    </w:pPr>
    <w:rPr>
      <w:sz w:val="28"/>
      <w:szCs w:val="28"/>
    </w:rPr>
  </w:style>
  <w:style w:type="character" w:customStyle="1" w:styleId="23">
    <w:name w:val="Основной текст 2 Знак"/>
    <w:link w:val="22"/>
    <w:uiPriority w:val="99"/>
    <w:semiHidden/>
    <w:locked/>
    <w:rsid w:val="00D550EF"/>
    <w:rPr>
      <w:rFonts w:cs="Times New Roman"/>
      <w:sz w:val="20"/>
      <w:szCs w:val="20"/>
    </w:rPr>
  </w:style>
  <w:style w:type="paragraph" w:styleId="ac">
    <w:name w:val="header"/>
    <w:basedOn w:val="a"/>
    <w:link w:val="ad"/>
    <w:uiPriority w:val="99"/>
    <w:rsid w:val="00D550EF"/>
    <w:pPr>
      <w:tabs>
        <w:tab w:val="center" w:pos="4153"/>
        <w:tab w:val="right" w:pos="8306"/>
      </w:tabs>
    </w:pPr>
  </w:style>
  <w:style w:type="character" w:customStyle="1" w:styleId="ad">
    <w:name w:val="Верхний колонтитул Знак"/>
    <w:link w:val="ac"/>
    <w:uiPriority w:val="99"/>
    <w:semiHidden/>
    <w:locked/>
    <w:rsid w:val="00D550EF"/>
    <w:rPr>
      <w:rFonts w:cs="Times New Roman"/>
      <w:sz w:val="20"/>
      <w:szCs w:val="20"/>
    </w:rPr>
  </w:style>
  <w:style w:type="character" w:styleId="ae">
    <w:name w:val="page number"/>
    <w:uiPriority w:val="99"/>
    <w:rsid w:val="00D550EF"/>
    <w:rPr>
      <w:rFonts w:cs="Times New Roman"/>
    </w:rPr>
  </w:style>
  <w:style w:type="paragraph" w:styleId="af">
    <w:name w:val="caption"/>
    <w:basedOn w:val="a"/>
    <w:uiPriority w:val="99"/>
    <w:qFormat/>
    <w:rsid w:val="00D550EF"/>
    <w:pPr>
      <w:ind w:firstLine="284"/>
      <w:jc w:val="center"/>
    </w:pPr>
    <w:rPr>
      <w:sz w:val="24"/>
      <w:szCs w:val="24"/>
    </w:rPr>
  </w:style>
  <w:style w:type="paragraph" w:styleId="24">
    <w:name w:val="Body Text Indent 2"/>
    <w:basedOn w:val="a"/>
    <w:link w:val="25"/>
    <w:uiPriority w:val="99"/>
    <w:rsid w:val="00D550EF"/>
    <w:pPr>
      <w:overflowPunct w:val="0"/>
      <w:autoSpaceDE w:val="0"/>
      <w:autoSpaceDN w:val="0"/>
      <w:adjustRightInd w:val="0"/>
      <w:ind w:firstLine="720"/>
      <w:jc w:val="both"/>
      <w:textAlignment w:val="baseline"/>
    </w:pPr>
    <w:rPr>
      <w:sz w:val="28"/>
      <w:szCs w:val="28"/>
    </w:rPr>
  </w:style>
  <w:style w:type="character" w:customStyle="1" w:styleId="25">
    <w:name w:val="Основной текст с отступом 2 Знак"/>
    <w:link w:val="24"/>
    <w:uiPriority w:val="99"/>
    <w:semiHidden/>
    <w:locked/>
    <w:rsid w:val="00D550EF"/>
    <w:rPr>
      <w:rFonts w:cs="Times New Roman"/>
      <w:sz w:val="20"/>
      <w:szCs w:val="20"/>
    </w:rPr>
  </w:style>
  <w:style w:type="paragraph" w:styleId="31">
    <w:name w:val="Body Text Indent 3"/>
    <w:basedOn w:val="a"/>
    <w:link w:val="32"/>
    <w:uiPriority w:val="99"/>
    <w:rsid w:val="00D550EF"/>
    <w:pPr>
      <w:overflowPunct w:val="0"/>
      <w:autoSpaceDE w:val="0"/>
      <w:autoSpaceDN w:val="0"/>
      <w:adjustRightInd w:val="0"/>
      <w:spacing w:line="360" w:lineRule="auto"/>
      <w:ind w:firstLine="360"/>
      <w:jc w:val="both"/>
      <w:textAlignment w:val="baseline"/>
    </w:pPr>
    <w:rPr>
      <w:sz w:val="28"/>
      <w:szCs w:val="28"/>
    </w:rPr>
  </w:style>
  <w:style w:type="character" w:customStyle="1" w:styleId="32">
    <w:name w:val="Основной текст с отступом 3 Знак"/>
    <w:link w:val="31"/>
    <w:uiPriority w:val="99"/>
    <w:semiHidden/>
    <w:locked/>
    <w:rsid w:val="00D550EF"/>
    <w:rPr>
      <w:rFonts w:cs="Times New Roman"/>
      <w:sz w:val="16"/>
      <w:szCs w:val="16"/>
    </w:rPr>
  </w:style>
  <w:style w:type="paragraph" w:styleId="af0">
    <w:name w:val="footer"/>
    <w:basedOn w:val="a"/>
    <w:link w:val="af1"/>
    <w:rsid w:val="00D550EF"/>
    <w:pPr>
      <w:tabs>
        <w:tab w:val="center" w:pos="4677"/>
        <w:tab w:val="right" w:pos="9355"/>
      </w:tabs>
    </w:pPr>
  </w:style>
  <w:style w:type="character" w:customStyle="1" w:styleId="af1">
    <w:name w:val="Нижний колонтитул Знак"/>
    <w:link w:val="af0"/>
    <w:uiPriority w:val="99"/>
    <w:semiHidden/>
    <w:locked/>
    <w:rsid w:val="00D550EF"/>
    <w:rPr>
      <w:rFonts w:cs="Times New Roman"/>
      <w:sz w:val="20"/>
      <w:szCs w:val="20"/>
    </w:rPr>
  </w:style>
  <w:style w:type="paragraph" w:styleId="33">
    <w:name w:val="Body Text 3"/>
    <w:basedOn w:val="a"/>
    <w:link w:val="34"/>
    <w:uiPriority w:val="99"/>
    <w:rsid w:val="00D550EF"/>
    <w:pPr>
      <w:ind w:right="-2"/>
      <w:jc w:val="both"/>
    </w:pPr>
    <w:rPr>
      <w:sz w:val="28"/>
      <w:szCs w:val="28"/>
    </w:rPr>
  </w:style>
  <w:style w:type="character" w:customStyle="1" w:styleId="34">
    <w:name w:val="Основной текст 3 Знак"/>
    <w:link w:val="33"/>
    <w:uiPriority w:val="99"/>
    <w:semiHidden/>
    <w:locked/>
    <w:rsid w:val="00D550EF"/>
    <w:rPr>
      <w:rFonts w:cs="Times New Roman"/>
      <w:sz w:val="16"/>
      <w:szCs w:val="16"/>
    </w:rPr>
  </w:style>
  <w:style w:type="paragraph" w:customStyle="1" w:styleId="af2">
    <w:name w:val="Знак"/>
    <w:basedOn w:val="a"/>
    <w:uiPriority w:val="99"/>
    <w:rsid w:val="008A4150"/>
    <w:pPr>
      <w:spacing w:after="160" w:line="240" w:lineRule="exact"/>
    </w:pPr>
    <w:rPr>
      <w:rFonts w:ascii="Verdana" w:hAnsi="Verdana" w:cs="Verdana"/>
      <w:lang w:val="en-US" w:eastAsia="en-US"/>
    </w:rPr>
  </w:style>
  <w:style w:type="paragraph" w:styleId="af3">
    <w:name w:val="Balloon Text"/>
    <w:basedOn w:val="a"/>
    <w:link w:val="af4"/>
    <w:uiPriority w:val="99"/>
    <w:semiHidden/>
    <w:rsid w:val="00D550EF"/>
    <w:rPr>
      <w:rFonts w:ascii="Tahoma" w:hAnsi="Tahoma" w:cs="Tahoma"/>
      <w:sz w:val="16"/>
      <w:szCs w:val="16"/>
    </w:rPr>
  </w:style>
  <w:style w:type="character" w:customStyle="1" w:styleId="af4">
    <w:name w:val="Текст выноски Знак"/>
    <w:link w:val="af3"/>
    <w:uiPriority w:val="99"/>
    <w:semiHidden/>
    <w:locked/>
    <w:rsid w:val="00D550EF"/>
    <w:rPr>
      <w:rFonts w:ascii="Tahoma" w:hAnsi="Tahoma" w:cs="Tahoma"/>
      <w:sz w:val="16"/>
      <w:szCs w:val="16"/>
    </w:rPr>
  </w:style>
  <w:style w:type="character" w:customStyle="1" w:styleId="26">
    <w:name w:val="Основной текст Знак Знак Знак2"/>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 Знак2"/>
    <w:uiPriority w:val="99"/>
    <w:rsid w:val="00D550EF"/>
    <w:rPr>
      <w:sz w:val="24"/>
      <w:lang w:val="ru-RU" w:eastAsia="ru-RU"/>
    </w:rPr>
  </w:style>
  <w:style w:type="character" w:customStyle="1" w:styleId="12">
    <w:name w:val="Основной текст Знак Знак Знак Знак Знак Знак Знак Знак Знак1"/>
    <w:uiPriority w:val="99"/>
    <w:rsid w:val="00D550EF"/>
    <w:rPr>
      <w:sz w:val="24"/>
      <w:lang w:val="ru-RU" w:eastAsia="ru-RU"/>
    </w:rPr>
  </w:style>
  <w:style w:type="paragraph" w:customStyle="1" w:styleId="af5">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Îñíîâíîé òåêñò Çíàê Çíàê Çíàê Çíàê Çíàê Çíàê Çíàê Çíàê.Îñíîâíîé òåêñò Çíàê"/>
    <w:basedOn w:val="a"/>
    <w:uiPriority w:val="99"/>
    <w:rsid w:val="00D550EF"/>
    <w:pPr>
      <w:autoSpaceDE w:val="0"/>
      <w:autoSpaceDN w:val="0"/>
      <w:adjustRightInd w:val="0"/>
    </w:pPr>
    <w:rPr>
      <w:sz w:val="24"/>
      <w:szCs w:val="24"/>
    </w:rPr>
  </w:style>
  <w:style w:type="character" w:customStyle="1" w:styleId="110">
    <w:name w:val="Îñíîâíîé òåêñò Çíàê Çíàê Çíàê1.Îñíîâíîé òåêñò Çíàê Çíàê Çíàê Çíàê.Îñíîâíîé òåêñò Çíàê Çíàê Çíàê Çíàê Çíàê Çíàê.Îñíîâíîé òåêñò Çíàê Çíàê Çíàê Çíàê Çíàê Çíàê Çíàê Çíàê Çíàê Çíàê Çíàê.Îñíîâíîé òåêñò Çíàê Çíàê Çíàê Çíàê Çíàê Çíàê Çíàê Çíàê Çíàê Çíàê1"/>
    <w:uiPriority w:val="99"/>
    <w:rsid w:val="00D550EF"/>
    <w:rPr>
      <w:sz w:val="24"/>
      <w:lang w:val="ru-RU"/>
    </w:rPr>
  </w:style>
  <w:style w:type="paragraph" w:customStyle="1" w:styleId="IniiaiieoaenoIniiaiieoaenoCiaeCiaeIniiaiieoaenoCiaeCiaeCiaeIniiaiieoaenoCiaeCiaeCiaeCiaeCiaeIniiaiieoaenoCiaeCiaeCiaeCiaeCiaeCiaeCiaeCiaeCiaeCiaeIniiaiieoaenoCiaeCiaeCiaeCiaeCiaeCiaeCiaeCiaeIniiaiieoaenoCiae">
    <w:name w:val="Iniiaiie oaeno.Iniiaiie oaeno Ciae Ciae.Iniiaiie oaeno Ciae Ciae Ciae.Iniiaiie oaeno Ciae Ciae Ciae Ciae Ciae.Iniiaiie oaeno Ciae Ciae Ciae Ciae Ciae Ciae Ciae Ciae Ciae Ciae.Iniiaiie oaeno Ciae Ciae Ciae Ciae Ciae Ciae Ciae Ciae.Iniiaiie oaeno Ciae"/>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1">
    <w:name w:val="Iniiaiie oaeno Ciae Ciae Ciae1.Iniiaiie oaeno Ciae Ciae Ciae Ciae.Iniiaiie oaeno Ciae Ciae Ciae Ciae Ciae Ciae.Iniiaiie oaeno Ciae Ciae Ciae Ciae Ciae Ciae Ciae Ciae Ciae Ciae Ciae.Iniiaiie oaeno Ciae Ciae Ciae Ciae Ciae Ciae Ciae Ciae Ciae Ciae11"/>
    <w:uiPriority w:val="99"/>
    <w:rsid w:val="00D550EF"/>
    <w:rPr>
      <w:sz w:val="24"/>
      <w:lang w:val="ru-RU"/>
    </w:rPr>
  </w:style>
  <w:style w:type="character" w:customStyle="1" w:styleId="af6">
    <w:name w:val="Основной текст Знак Знак Знак Знак Знак Знак Знак Знак Знак Знак Знак Знак Знак"/>
    <w:uiPriority w:val="99"/>
    <w:rsid w:val="00D550EF"/>
    <w:rPr>
      <w:sz w:val="24"/>
      <w:lang w:val="ru-RU" w:eastAsia="ru-RU"/>
    </w:rPr>
  </w:style>
  <w:style w:type="paragraph" w:customStyle="1" w:styleId="af7">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 Çíàê Çíàê.Îñíîâíîé òåêñò Çíàê Çíàê Çíàê Çíàê Çíàê Çíàê Çíàê Çíàê Çíàê Çíàê"/>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
    <w:name w:val="Iniiaiie oaeno Ciae Ciae Ciae1.Iniiaiie oaeno Ciae Ciae Ciae Ciae.Iniiaiie oaeno Ciae Ciae Ciae Ciae Ciae Ciae.Iniiaiie oaeno Ciae Ciae Ciae Ciae Ciae Ciae Ciae Ciae Ciae Ciae Ciae.Iniiaiie oaeno Ciae Ciae Ciae Ciae Ciae Ciae Ciae Ciae Ciae Ciae1"/>
    <w:uiPriority w:val="99"/>
    <w:rsid w:val="00D550EF"/>
    <w:rPr>
      <w:sz w:val="24"/>
      <w:lang w:val="ru-RU"/>
    </w:rPr>
  </w:style>
  <w:style w:type="paragraph" w:styleId="af8">
    <w:name w:val="footnote text"/>
    <w:basedOn w:val="a"/>
    <w:link w:val="af9"/>
    <w:uiPriority w:val="99"/>
    <w:semiHidden/>
    <w:rsid w:val="00D550EF"/>
  </w:style>
  <w:style w:type="character" w:customStyle="1" w:styleId="af9">
    <w:name w:val="Текст сноски Знак"/>
    <w:link w:val="af8"/>
    <w:uiPriority w:val="99"/>
    <w:semiHidden/>
    <w:locked/>
    <w:rsid w:val="00D550EF"/>
    <w:rPr>
      <w:rFonts w:cs="Times New Roman"/>
      <w:sz w:val="20"/>
      <w:szCs w:val="20"/>
    </w:rPr>
  </w:style>
  <w:style w:type="character" w:styleId="afa">
    <w:name w:val="footnote reference"/>
    <w:uiPriority w:val="99"/>
    <w:semiHidden/>
    <w:rsid w:val="00D550EF"/>
    <w:rPr>
      <w:rFonts w:cs="Times New Roman"/>
      <w:vertAlign w:val="superscript"/>
    </w:rPr>
  </w:style>
  <w:style w:type="paragraph" w:customStyle="1" w:styleId="afb">
    <w:name w:val="Основной текст.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uiPriority w:val="99"/>
    <w:rsid w:val="00D550EF"/>
    <w:rPr>
      <w:sz w:val="24"/>
      <w:szCs w:val="24"/>
    </w:rPr>
  </w:style>
  <w:style w:type="character" w:customStyle="1" w:styleId="13">
    <w:name w:val="Основной текст1"/>
    <w:aliases w:val="Основной текст Знак Знак1,Основной текст Знак Знак Знак1,Основной текст Знак Знак Знак Знак Знак1,Основной текст Знак Знак Знак Знак Знак Знак Знак Знак Знак Знак1,Основной текст Знак Знак Знак Знак Знак Знак Знак Знак Знак Знак Знак1"/>
    <w:uiPriority w:val="99"/>
    <w:rsid w:val="00D550EF"/>
    <w:rPr>
      <w:sz w:val="24"/>
      <w:lang w:val="ru-RU" w:eastAsia="ru-RU"/>
    </w:rPr>
  </w:style>
  <w:style w:type="paragraph" w:styleId="afc">
    <w:name w:val="Plain Text"/>
    <w:basedOn w:val="a"/>
    <w:link w:val="afd"/>
    <w:uiPriority w:val="99"/>
    <w:rsid w:val="00D550EF"/>
    <w:rPr>
      <w:rFonts w:ascii="Courier New" w:hAnsi="Courier New" w:cs="Courier New"/>
    </w:rPr>
  </w:style>
  <w:style w:type="character" w:customStyle="1" w:styleId="afd">
    <w:name w:val="Текст Знак"/>
    <w:link w:val="afc"/>
    <w:uiPriority w:val="99"/>
    <w:semiHidden/>
    <w:locked/>
    <w:rsid w:val="00D550EF"/>
    <w:rPr>
      <w:rFonts w:ascii="Courier New" w:hAnsi="Courier New" w:cs="Courier New"/>
      <w:sz w:val="20"/>
      <w:szCs w:val="20"/>
    </w:rPr>
  </w:style>
  <w:style w:type="character" w:customStyle="1" w:styleId="afe">
    <w:name w:val="Знак Знак"/>
    <w:uiPriority w:val="99"/>
    <w:rsid w:val="00D550EF"/>
    <w:rPr>
      <w:sz w:val="22"/>
      <w:lang w:val="ru-RU" w:eastAsia="ru-RU"/>
    </w:rPr>
  </w:style>
  <w:style w:type="table" w:styleId="aff">
    <w:name w:val="Table Grid"/>
    <w:basedOn w:val="a1"/>
    <w:uiPriority w:val="99"/>
    <w:rsid w:val="00015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w:rsid w:val="000F1CC6"/>
  </w:style>
  <w:style w:type="paragraph" w:customStyle="1" w:styleId="14">
    <w:name w:val="Знак1"/>
    <w:basedOn w:val="a"/>
    <w:uiPriority w:val="99"/>
    <w:rsid w:val="00F3148E"/>
    <w:pPr>
      <w:spacing w:after="160" w:line="240" w:lineRule="exact"/>
    </w:pPr>
    <w:rPr>
      <w:rFonts w:ascii="Verdana" w:hAnsi="Verdana" w:cs="Verdana"/>
      <w:lang w:val="en-US" w:eastAsia="en-US"/>
    </w:rPr>
  </w:style>
  <w:style w:type="paragraph" w:customStyle="1" w:styleId="IniiaiieoaenoIniiaiieoaenoCiaeCiaeIniiaiieoaenoCiaeCiaeCiaeIniiaiieoaenoCiaeCiaeCiaeCiaeCiaeIniiaiieoaenoCiaeCiaeCiaeCiaeCiaeCiaeCiaeCiaeCiaeCiaeIniiaiieoaenoCiaeCiaeCiaeCiaeCiaeCiaeCiaeCiae">
    <w:name w:val="Iniiaiie oaeno.Iniiaiie oaeno Ciae Ciae.Iniiaiie oaeno Ciae Ciae Ciae.Iniiaiie oaeno Ciae Ciae Ciae Ciae Ciae.Iniiaiie oaeno Ciae Ciae Ciae Ciae Ciae Ciae Ciae Ciae Ciae Ciae.Iniiaiie oaeno Ciae Ciae Ciae Ciae Ciae Ciae Ciae Ciae"/>
    <w:basedOn w:val="a"/>
    <w:uiPriority w:val="99"/>
    <w:rsid w:val="00F3148E"/>
    <w:pPr>
      <w:autoSpaceDE w:val="0"/>
      <w:autoSpaceDN w:val="0"/>
      <w:adjustRightInd w:val="0"/>
    </w:pPr>
    <w:rPr>
      <w:sz w:val="24"/>
      <w:szCs w:val="24"/>
    </w:rPr>
  </w:style>
  <w:style w:type="character" w:customStyle="1" w:styleId="a6">
    <w:name w:val="Основной текст Знак"/>
    <w:aliases w:val="Основной текст Знак Знак Знак3,Основной текст Знак Знак Знак Знак1,Основной текст Знак Знак Знак Знак Знак Знак1,Основной текст Знак Знак Знак Знак Знак Знак Знак Знак Знак Знак Знак2"/>
    <w:link w:val="a5"/>
    <w:uiPriority w:val="99"/>
    <w:locked/>
    <w:rsid w:val="006B0ACD"/>
    <w:rPr>
      <w:sz w:val="24"/>
      <w:lang w:val="ru-RU" w:eastAsia="ru-RU"/>
    </w:rPr>
  </w:style>
  <w:style w:type="paragraph" w:styleId="aff1">
    <w:name w:val="List Paragraph"/>
    <w:basedOn w:val="a"/>
    <w:uiPriority w:val="34"/>
    <w:qFormat/>
    <w:rsid w:val="0095269B"/>
    <w:pPr>
      <w:ind w:left="720"/>
      <w:contextualSpacing/>
    </w:pPr>
  </w:style>
  <w:style w:type="paragraph" w:customStyle="1" w:styleId="6">
    <w:name w:val="Знак6"/>
    <w:basedOn w:val="a"/>
    <w:rsid w:val="003B3CF7"/>
    <w:pPr>
      <w:spacing w:after="160" w:line="240" w:lineRule="exact"/>
    </w:pPr>
    <w:rPr>
      <w:rFonts w:ascii="Verdana" w:hAnsi="Verdana"/>
      <w:lang w:val="en-US" w:eastAsia="en-US"/>
    </w:rPr>
  </w:style>
  <w:style w:type="paragraph" w:customStyle="1" w:styleId="51">
    <w:name w:val="Знак5"/>
    <w:basedOn w:val="a"/>
    <w:uiPriority w:val="99"/>
    <w:rsid w:val="002016B0"/>
    <w:pPr>
      <w:spacing w:after="160" w:line="240" w:lineRule="exact"/>
    </w:pPr>
    <w:rPr>
      <w:rFonts w:ascii="Verdana" w:hAnsi="Verdana"/>
      <w:lang w:val="en-US" w:eastAsia="en-US"/>
    </w:rPr>
  </w:style>
  <w:style w:type="paragraph" w:customStyle="1" w:styleId="41">
    <w:name w:val="Знак4"/>
    <w:basedOn w:val="a"/>
    <w:rsid w:val="00935CC8"/>
    <w:pPr>
      <w:spacing w:after="160" w:line="240" w:lineRule="exact"/>
    </w:pPr>
    <w:rPr>
      <w:rFonts w:ascii="Verdana" w:hAnsi="Verdana"/>
      <w:lang w:val="en-US" w:eastAsia="en-US"/>
    </w:rPr>
  </w:style>
  <w:style w:type="paragraph" w:customStyle="1" w:styleId="35">
    <w:name w:val="Знак3"/>
    <w:basedOn w:val="a"/>
    <w:uiPriority w:val="99"/>
    <w:rsid w:val="00626EFC"/>
    <w:pPr>
      <w:spacing w:after="160" w:line="240" w:lineRule="exact"/>
    </w:pPr>
    <w:rPr>
      <w:rFonts w:ascii="Verdana" w:hAnsi="Verdana"/>
      <w:lang w:val="en-US" w:eastAsia="en-US"/>
    </w:rPr>
  </w:style>
  <w:style w:type="paragraph" w:customStyle="1" w:styleId="8">
    <w:name w:val="Знак8"/>
    <w:basedOn w:val="a"/>
    <w:uiPriority w:val="99"/>
    <w:rsid w:val="008D6B5A"/>
    <w:pPr>
      <w:spacing w:after="160" w:line="240" w:lineRule="exact"/>
    </w:pPr>
    <w:rPr>
      <w:rFonts w:ascii="Verdana" w:hAnsi="Verdana"/>
      <w:lang w:val="en-US" w:eastAsia="en-US"/>
    </w:rPr>
  </w:style>
  <w:style w:type="paragraph" w:customStyle="1" w:styleId="7">
    <w:name w:val="Знак7"/>
    <w:basedOn w:val="a"/>
    <w:uiPriority w:val="99"/>
    <w:rsid w:val="00BA6368"/>
    <w:pPr>
      <w:spacing w:after="160" w:line="240" w:lineRule="exact"/>
    </w:pPr>
    <w:rPr>
      <w:rFonts w:ascii="Verdana" w:hAnsi="Verdana"/>
      <w:lang w:val="en-US" w:eastAsia="en-US"/>
    </w:rPr>
  </w:style>
  <w:style w:type="paragraph" w:styleId="aff2">
    <w:name w:val="Normal (Web)"/>
    <w:basedOn w:val="a"/>
    <w:uiPriority w:val="99"/>
    <w:unhideWhenUsed/>
    <w:rsid w:val="00550BB2"/>
    <w:pPr>
      <w:spacing w:before="100" w:beforeAutospacing="1" w:after="100" w:afterAutospacing="1"/>
    </w:pPr>
    <w:rPr>
      <w:sz w:val="24"/>
      <w:szCs w:val="24"/>
    </w:rPr>
  </w:style>
  <w:style w:type="paragraph" w:customStyle="1" w:styleId="aff3">
    <w:name w:val="Основной текст.Основной текст Зн"/>
    <w:basedOn w:val="a"/>
    <w:rsid w:val="00945510"/>
    <w:rPr>
      <w:sz w:val="24"/>
    </w:rPr>
  </w:style>
  <w:style w:type="character" w:customStyle="1" w:styleId="27">
    <w:name w:val="Основной текст (2)"/>
    <w:rsid w:val="00BB1360"/>
    <w:rPr>
      <w:rFonts w:ascii="Times New Roman" w:eastAsia="Times New Roman" w:hAnsi="Times New Roman" w:cs="Times New Roman"/>
      <w:b w:val="0"/>
      <w:bCs w:val="0"/>
      <w:i w:val="0"/>
      <w:iCs w:val="0"/>
      <w:smallCaps w:val="0"/>
      <w:strike w:val="0"/>
      <w:spacing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semiHidden="0" w:uiPriority="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F"/>
  </w:style>
  <w:style w:type="paragraph" w:styleId="1">
    <w:name w:val="heading 1"/>
    <w:basedOn w:val="a"/>
    <w:next w:val="a"/>
    <w:link w:val="10"/>
    <w:uiPriority w:val="99"/>
    <w:qFormat/>
    <w:rsid w:val="00D550EF"/>
    <w:pPr>
      <w:keepNext/>
      <w:jc w:val="center"/>
      <w:outlineLvl w:val="0"/>
    </w:pPr>
    <w:rPr>
      <w:b/>
      <w:bCs/>
      <w:sz w:val="24"/>
      <w:szCs w:val="24"/>
    </w:rPr>
  </w:style>
  <w:style w:type="paragraph" w:styleId="2">
    <w:name w:val="heading 2"/>
    <w:basedOn w:val="a"/>
    <w:next w:val="a"/>
    <w:link w:val="20"/>
    <w:uiPriority w:val="99"/>
    <w:qFormat/>
    <w:rsid w:val="00D550EF"/>
    <w:pPr>
      <w:keepNext/>
      <w:outlineLvl w:val="1"/>
    </w:pPr>
    <w:rPr>
      <w:sz w:val="24"/>
      <w:szCs w:val="24"/>
    </w:rPr>
  </w:style>
  <w:style w:type="paragraph" w:styleId="3">
    <w:name w:val="heading 3"/>
    <w:basedOn w:val="a"/>
    <w:next w:val="a"/>
    <w:link w:val="30"/>
    <w:uiPriority w:val="99"/>
    <w:qFormat/>
    <w:rsid w:val="00D550EF"/>
    <w:pPr>
      <w:keepNext/>
      <w:outlineLvl w:val="2"/>
    </w:pPr>
    <w:rPr>
      <w:sz w:val="24"/>
      <w:szCs w:val="24"/>
    </w:rPr>
  </w:style>
  <w:style w:type="paragraph" w:styleId="4">
    <w:name w:val="heading 4"/>
    <w:basedOn w:val="a"/>
    <w:next w:val="a"/>
    <w:link w:val="40"/>
    <w:uiPriority w:val="99"/>
    <w:qFormat/>
    <w:rsid w:val="00D550EF"/>
    <w:pPr>
      <w:keepNext/>
      <w:jc w:val="both"/>
      <w:outlineLvl w:val="3"/>
    </w:pPr>
    <w:rPr>
      <w:b/>
      <w:bCs/>
    </w:rPr>
  </w:style>
  <w:style w:type="paragraph" w:styleId="5">
    <w:name w:val="heading 5"/>
    <w:basedOn w:val="a"/>
    <w:next w:val="a"/>
    <w:link w:val="50"/>
    <w:uiPriority w:val="99"/>
    <w:qFormat/>
    <w:rsid w:val="00D550EF"/>
    <w:pPr>
      <w:keepNext/>
      <w:ind w:firstLine="567"/>
      <w:outlineLvl w:val="4"/>
    </w:pPr>
    <w:rPr>
      <w:b/>
      <w:bCs/>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550E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550E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550E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550EF"/>
    <w:rPr>
      <w:rFonts w:ascii="Calibri" w:eastAsia="Times New Roman" w:hAnsi="Calibri" w:cs="Times New Roman"/>
      <w:b/>
      <w:bCs/>
      <w:sz w:val="28"/>
      <w:szCs w:val="28"/>
    </w:rPr>
  </w:style>
  <w:style w:type="character" w:customStyle="1" w:styleId="50">
    <w:name w:val="Заголовок 5 Знак"/>
    <w:link w:val="5"/>
    <w:uiPriority w:val="9"/>
    <w:semiHidden/>
    <w:locked/>
    <w:rsid w:val="00D550EF"/>
    <w:rPr>
      <w:rFonts w:ascii="Calibri" w:eastAsia="Times New Roman" w:hAnsi="Calibri" w:cs="Times New Roman"/>
      <w:b/>
      <w:bCs/>
      <w:i/>
      <w:iCs/>
      <w:sz w:val="26"/>
      <w:szCs w:val="26"/>
    </w:rPr>
  </w:style>
  <w:style w:type="paragraph" w:styleId="a3">
    <w:name w:val="Title"/>
    <w:basedOn w:val="a"/>
    <w:link w:val="a4"/>
    <w:uiPriority w:val="99"/>
    <w:qFormat/>
    <w:rsid w:val="00D550EF"/>
    <w:pPr>
      <w:jc w:val="center"/>
    </w:pPr>
    <w:rPr>
      <w:sz w:val="24"/>
      <w:szCs w:val="24"/>
    </w:rPr>
  </w:style>
  <w:style w:type="character" w:customStyle="1" w:styleId="a4">
    <w:name w:val="Название Знак"/>
    <w:link w:val="a3"/>
    <w:uiPriority w:val="10"/>
    <w:locked/>
    <w:rsid w:val="00D550EF"/>
    <w:rPr>
      <w:rFonts w:ascii="Cambria" w:eastAsia="Times New Roman" w:hAnsi="Cambria" w:cs="Times New Roman"/>
      <w:b/>
      <w:bCs/>
      <w:kern w:val="28"/>
      <w:sz w:val="32"/>
      <w:szCs w:val="32"/>
    </w:rPr>
  </w:style>
  <w:style w:type="paragraph" w:styleId="a5">
    <w:name w:val="Body Text"/>
    <w:aliases w:val="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link w:val="a6"/>
    <w:uiPriority w:val="99"/>
    <w:rsid w:val="00D550EF"/>
    <w:rPr>
      <w:sz w:val="24"/>
      <w:szCs w:val="24"/>
    </w:rPr>
  </w:style>
  <w:style w:type="paragraph" w:customStyle="1" w:styleId="21">
    <w:name w:val="Знак2"/>
    <w:basedOn w:val="a"/>
    <w:uiPriority w:val="99"/>
    <w:rsid w:val="009B4D18"/>
    <w:pPr>
      <w:spacing w:after="160" w:line="240" w:lineRule="exact"/>
    </w:pPr>
    <w:rPr>
      <w:rFonts w:ascii="Verdana" w:hAnsi="Verdana" w:cs="Verdana"/>
      <w:lang w:val="en-US" w:eastAsia="en-US"/>
    </w:rPr>
  </w:style>
  <w:style w:type="paragraph" w:customStyle="1" w:styleId="11">
    <w:name w:val="Обычный1"/>
    <w:uiPriority w:val="99"/>
    <w:rsid w:val="001A5054"/>
    <w:pPr>
      <w:spacing w:before="100" w:after="100"/>
    </w:pPr>
    <w:rPr>
      <w:sz w:val="24"/>
      <w:szCs w:val="24"/>
    </w:rPr>
  </w:style>
  <w:style w:type="paragraph" w:customStyle="1" w:styleId="a7">
    <w:name w:val="Знак Знак Знак"/>
    <w:basedOn w:val="a"/>
    <w:uiPriority w:val="99"/>
    <w:rsid w:val="00D4711E"/>
    <w:pPr>
      <w:spacing w:after="160" w:line="240" w:lineRule="exact"/>
    </w:pPr>
    <w:rPr>
      <w:rFonts w:ascii="Verdana" w:hAnsi="Verdana" w:cs="Verdana"/>
      <w:lang w:val="en-US" w:eastAsia="en-US"/>
    </w:rPr>
  </w:style>
  <w:style w:type="paragraph" w:styleId="a8">
    <w:name w:val="Document Map"/>
    <w:basedOn w:val="a"/>
    <w:link w:val="a9"/>
    <w:uiPriority w:val="99"/>
    <w:semiHidden/>
    <w:rsid w:val="00D550EF"/>
    <w:pPr>
      <w:shd w:val="clear" w:color="auto" w:fill="000080"/>
    </w:pPr>
    <w:rPr>
      <w:rFonts w:ascii="Tahoma" w:hAnsi="Tahoma" w:cs="Tahoma"/>
    </w:rPr>
  </w:style>
  <w:style w:type="character" w:customStyle="1" w:styleId="a9">
    <w:name w:val="Схема документа Знак"/>
    <w:link w:val="a8"/>
    <w:uiPriority w:val="99"/>
    <w:semiHidden/>
    <w:locked/>
    <w:rsid w:val="00D550EF"/>
    <w:rPr>
      <w:rFonts w:ascii="Tahoma" w:hAnsi="Tahoma" w:cs="Tahoma"/>
      <w:sz w:val="16"/>
      <w:szCs w:val="16"/>
    </w:rPr>
  </w:style>
  <w:style w:type="paragraph" w:styleId="aa">
    <w:name w:val="Body Text Indent"/>
    <w:basedOn w:val="a"/>
    <w:link w:val="ab"/>
    <w:uiPriority w:val="99"/>
    <w:rsid w:val="00D550EF"/>
    <w:pPr>
      <w:ind w:firstLine="426"/>
      <w:jc w:val="both"/>
    </w:pPr>
    <w:rPr>
      <w:sz w:val="24"/>
      <w:szCs w:val="24"/>
    </w:rPr>
  </w:style>
  <w:style w:type="character" w:customStyle="1" w:styleId="ab">
    <w:name w:val="Основной текст с отступом Знак"/>
    <w:link w:val="aa"/>
    <w:uiPriority w:val="99"/>
    <w:semiHidden/>
    <w:locked/>
    <w:rsid w:val="00D550EF"/>
    <w:rPr>
      <w:rFonts w:cs="Times New Roman"/>
      <w:sz w:val="20"/>
      <w:szCs w:val="20"/>
    </w:rPr>
  </w:style>
  <w:style w:type="paragraph" w:styleId="22">
    <w:name w:val="Body Text 2"/>
    <w:basedOn w:val="a"/>
    <w:link w:val="23"/>
    <w:uiPriority w:val="99"/>
    <w:rsid w:val="00D550EF"/>
    <w:pPr>
      <w:overflowPunct w:val="0"/>
      <w:autoSpaceDE w:val="0"/>
      <w:autoSpaceDN w:val="0"/>
      <w:adjustRightInd w:val="0"/>
      <w:ind w:firstLine="720"/>
      <w:jc w:val="both"/>
      <w:textAlignment w:val="baseline"/>
    </w:pPr>
    <w:rPr>
      <w:sz w:val="28"/>
      <w:szCs w:val="28"/>
    </w:rPr>
  </w:style>
  <w:style w:type="character" w:customStyle="1" w:styleId="23">
    <w:name w:val="Основной текст 2 Знак"/>
    <w:link w:val="22"/>
    <w:uiPriority w:val="99"/>
    <w:semiHidden/>
    <w:locked/>
    <w:rsid w:val="00D550EF"/>
    <w:rPr>
      <w:rFonts w:cs="Times New Roman"/>
      <w:sz w:val="20"/>
      <w:szCs w:val="20"/>
    </w:rPr>
  </w:style>
  <w:style w:type="paragraph" w:styleId="ac">
    <w:name w:val="header"/>
    <w:basedOn w:val="a"/>
    <w:link w:val="ad"/>
    <w:uiPriority w:val="99"/>
    <w:rsid w:val="00D550EF"/>
    <w:pPr>
      <w:tabs>
        <w:tab w:val="center" w:pos="4153"/>
        <w:tab w:val="right" w:pos="8306"/>
      </w:tabs>
    </w:pPr>
  </w:style>
  <w:style w:type="character" w:customStyle="1" w:styleId="ad">
    <w:name w:val="Верхний колонтитул Знак"/>
    <w:link w:val="ac"/>
    <w:uiPriority w:val="99"/>
    <w:semiHidden/>
    <w:locked/>
    <w:rsid w:val="00D550EF"/>
    <w:rPr>
      <w:rFonts w:cs="Times New Roman"/>
      <w:sz w:val="20"/>
      <w:szCs w:val="20"/>
    </w:rPr>
  </w:style>
  <w:style w:type="character" w:styleId="ae">
    <w:name w:val="page number"/>
    <w:uiPriority w:val="99"/>
    <w:rsid w:val="00D550EF"/>
    <w:rPr>
      <w:rFonts w:cs="Times New Roman"/>
    </w:rPr>
  </w:style>
  <w:style w:type="paragraph" w:styleId="af">
    <w:name w:val="caption"/>
    <w:basedOn w:val="a"/>
    <w:uiPriority w:val="99"/>
    <w:qFormat/>
    <w:rsid w:val="00D550EF"/>
    <w:pPr>
      <w:ind w:firstLine="284"/>
      <w:jc w:val="center"/>
    </w:pPr>
    <w:rPr>
      <w:sz w:val="24"/>
      <w:szCs w:val="24"/>
    </w:rPr>
  </w:style>
  <w:style w:type="paragraph" w:styleId="24">
    <w:name w:val="Body Text Indent 2"/>
    <w:basedOn w:val="a"/>
    <w:link w:val="25"/>
    <w:uiPriority w:val="99"/>
    <w:rsid w:val="00D550EF"/>
    <w:pPr>
      <w:overflowPunct w:val="0"/>
      <w:autoSpaceDE w:val="0"/>
      <w:autoSpaceDN w:val="0"/>
      <w:adjustRightInd w:val="0"/>
      <w:ind w:firstLine="720"/>
      <w:jc w:val="both"/>
      <w:textAlignment w:val="baseline"/>
    </w:pPr>
    <w:rPr>
      <w:sz w:val="28"/>
      <w:szCs w:val="28"/>
    </w:rPr>
  </w:style>
  <w:style w:type="character" w:customStyle="1" w:styleId="25">
    <w:name w:val="Основной текст с отступом 2 Знак"/>
    <w:link w:val="24"/>
    <w:uiPriority w:val="99"/>
    <w:semiHidden/>
    <w:locked/>
    <w:rsid w:val="00D550EF"/>
    <w:rPr>
      <w:rFonts w:cs="Times New Roman"/>
      <w:sz w:val="20"/>
      <w:szCs w:val="20"/>
    </w:rPr>
  </w:style>
  <w:style w:type="paragraph" w:styleId="31">
    <w:name w:val="Body Text Indent 3"/>
    <w:basedOn w:val="a"/>
    <w:link w:val="32"/>
    <w:uiPriority w:val="99"/>
    <w:rsid w:val="00D550EF"/>
    <w:pPr>
      <w:overflowPunct w:val="0"/>
      <w:autoSpaceDE w:val="0"/>
      <w:autoSpaceDN w:val="0"/>
      <w:adjustRightInd w:val="0"/>
      <w:spacing w:line="360" w:lineRule="auto"/>
      <w:ind w:firstLine="360"/>
      <w:jc w:val="both"/>
      <w:textAlignment w:val="baseline"/>
    </w:pPr>
    <w:rPr>
      <w:sz w:val="28"/>
      <w:szCs w:val="28"/>
    </w:rPr>
  </w:style>
  <w:style w:type="character" w:customStyle="1" w:styleId="32">
    <w:name w:val="Основной текст с отступом 3 Знак"/>
    <w:link w:val="31"/>
    <w:uiPriority w:val="99"/>
    <w:semiHidden/>
    <w:locked/>
    <w:rsid w:val="00D550EF"/>
    <w:rPr>
      <w:rFonts w:cs="Times New Roman"/>
      <w:sz w:val="16"/>
      <w:szCs w:val="16"/>
    </w:rPr>
  </w:style>
  <w:style w:type="paragraph" w:styleId="af0">
    <w:name w:val="footer"/>
    <w:basedOn w:val="a"/>
    <w:link w:val="af1"/>
    <w:rsid w:val="00D550EF"/>
    <w:pPr>
      <w:tabs>
        <w:tab w:val="center" w:pos="4677"/>
        <w:tab w:val="right" w:pos="9355"/>
      </w:tabs>
    </w:pPr>
  </w:style>
  <w:style w:type="character" w:customStyle="1" w:styleId="af1">
    <w:name w:val="Нижний колонтитул Знак"/>
    <w:link w:val="af0"/>
    <w:uiPriority w:val="99"/>
    <w:semiHidden/>
    <w:locked/>
    <w:rsid w:val="00D550EF"/>
    <w:rPr>
      <w:rFonts w:cs="Times New Roman"/>
      <w:sz w:val="20"/>
      <w:szCs w:val="20"/>
    </w:rPr>
  </w:style>
  <w:style w:type="paragraph" w:styleId="33">
    <w:name w:val="Body Text 3"/>
    <w:basedOn w:val="a"/>
    <w:link w:val="34"/>
    <w:uiPriority w:val="99"/>
    <w:rsid w:val="00D550EF"/>
    <w:pPr>
      <w:ind w:right="-2"/>
      <w:jc w:val="both"/>
    </w:pPr>
    <w:rPr>
      <w:sz w:val="28"/>
      <w:szCs w:val="28"/>
    </w:rPr>
  </w:style>
  <w:style w:type="character" w:customStyle="1" w:styleId="34">
    <w:name w:val="Основной текст 3 Знак"/>
    <w:link w:val="33"/>
    <w:uiPriority w:val="99"/>
    <w:semiHidden/>
    <w:locked/>
    <w:rsid w:val="00D550EF"/>
    <w:rPr>
      <w:rFonts w:cs="Times New Roman"/>
      <w:sz w:val="16"/>
      <w:szCs w:val="16"/>
    </w:rPr>
  </w:style>
  <w:style w:type="paragraph" w:customStyle="1" w:styleId="af2">
    <w:name w:val="Знак"/>
    <w:basedOn w:val="a"/>
    <w:uiPriority w:val="99"/>
    <w:rsid w:val="008A4150"/>
    <w:pPr>
      <w:spacing w:after="160" w:line="240" w:lineRule="exact"/>
    </w:pPr>
    <w:rPr>
      <w:rFonts w:ascii="Verdana" w:hAnsi="Verdana" w:cs="Verdana"/>
      <w:lang w:val="en-US" w:eastAsia="en-US"/>
    </w:rPr>
  </w:style>
  <w:style w:type="paragraph" w:styleId="af3">
    <w:name w:val="Balloon Text"/>
    <w:basedOn w:val="a"/>
    <w:link w:val="af4"/>
    <w:uiPriority w:val="99"/>
    <w:semiHidden/>
    <w:rsid w:val="00D550EF"/>
    <w:rPr>
      <w:rFonts w:ascii="Tahoma" w:hAnsi="Tahoma" w:cs="Tahoma"/>
      <w:sz w:val="16"/>
      <w:szCs w:val="16"/>
    </w:rPr>
  </w:style>
  <w:style w:type="character" w:customStyle="1" w:styleId="af4">
    <w:name w:val="Текст выноски Знак"/>
    <w:link w:val="af3"/>
    <w:uiPriority w:val="99"/>
    <w:semiHidden/>
    <w:locked/>
    <w:rsid w:val="00D550EF"/>
    <w:rPr>
      <w:rFonts w:ascii="Tahoma" w:hAnsi="Tahoma" w:cs="Tahoma"/>
      <w:sz w:val="16"/>
      <w:szCs w:val="16"/>
    </w:rPr>
  </w:style>
  <w:style w:type="character" w:customStyle="1" w:styleId="26">
    <w:name w:val="Основной текст Знак Знак Знак2"/>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 Знак2"/>
    <w:uiPriority w:val="99"/>
    <w:rsid w:val="00D550EF"/>
    <w:rPr>
      <w:sz w:val="24"/>
      <w:lang w:val="ru-RU" w:eastAsia="ru-RU"/>
    </w:rPr>
  </w:style>
  <w:style w:type="character" w:customStyle="1" w:styleId="12">
    <w:name w:val="Основной текст Знак Знак Знак Знак Знак Знак Знак Знак Знак1"/>
    <w:uiPriority w:val="99"/>
    <w:rsid w:val="00D550EF"/>
    <w:rPr>
      <w:sz w:val="24"/>
      <w:lang w:val="ru-RU" w:eastAsia="ru-RU"/>
    </w:rPr>
  </w:style>
  <w:style w:type="paragraph" w:customStyle="1" w:styleId="af5">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Îñíîâíîé òåêñò Çíàê Çíàê Çíàê Çíàê Çíàê Çíàê Çíàê Çíàê.Îñíîâíîé òåêñò Çíàê"/>
    <w:basedOn w:val="a"/>
    <w:uiPriority w:val="99"/>
    <w:rsid w:val="00D550EF"/>
    <w:pPr>
      <w:autoSpaceDE w:val="0"/>
      <w:autoSpaceDN w:val="0"/>
      <w:adjustRightInd w:val="0"/>
    </w:pPr>
    <w:rPr>
      <w:sz w:val="24"/>
      <w:szCs w:val="24"/>
    </w:rPr>
  </w:style>
  <w:style w:type="character" w:customStyle="1" w:styleId="110">
    <w:name w:val="Îñíîâíîé òåêñò Çíàê Çíàê Çíàê1.Îñíîâíîé òåêñò Çíàê Çíàê Çíàê Çíàê.Îñíîâíîé òåêñò Çíàê Çíàê Çíàê Çíàê Çíàê Çíàê.Îñíîâíîé òåêñò Çíàê Çíàê Çíàê Çíàê Çíàê Çíàê Çíàê Çíàê Çíàê Çíàê Çíàê.Îñíîâíîé òåêñò Çíàê Çíàê Çíàê Çíàê Çíàê Çíàê Çíàê Çíàê Çíàê Çíàê1"/>
    <w:uiPriority w:val="99"/>
    <w:rsid w:val="00D550EF"/>
    <w:rPr>
      <w:sz w:val="24"/>
      <w:lang w:val="ru-RU"/>
    </w:rPr>
  </w:style>
  <w:style w:type="paragraph" w:customStyle="1" w:styleId="IniiaiieoaenoIniiaiieoaenoCiaeCiaeIniiaiieoaenoCiaeCiaeCiaeIniiaiieoaenoCiaeCiaeCiaeCiaeCiaeIniiaiieoaenoCiaeCiaeCiaeCiaeCiaeCiaeCiaeCiaeCiaeCiaeIniiaiieoaenoCiaeCiaeCiaeCiaeCiaeCiaeCiaeCiaeIniiaiieoaenoCiae">
    <w:name w:val="Iniiaiie oaeno.Iniiaiie oaeno Ciae Ciae.Iniiaiie oaeno Ciae Ciae Ciae.Iniiaiie oaeno Ciae Ciae Ciae Ciae Ciae.Iniiaiie oaeno Ciae Ciae Ciae Ciae Ciae Ciae Ciae Ciae Ciae Ciae.Iniiaiie oaeno Ciae Ciae Ciae Ciae Ciae Ciae Ciae Ciae.Iniiaiie oaeno Ciae"/>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1">
    <w:name w:val="Iniiaiie oaeno Ciae Ciae Ciae1.Iniiaiie oaeno Ciae Ciae Ciae Ciae.Iniiaiie oaeno Ciae Ciae Ciae Ciae Ciae Ciae.Iniiaiie oaeno Ciae Ciae Ciae Ciae Ciae Ciae Ciae Ciae Ciae Ciae Ciae.Iniiaiie oaeno Ciae Ciae Ciae Ciae Ciae Ciae Ciae Ciae Ciae Ciae11"/>
    <w:uiPriority w:val="99"/>
    <w:rsid w:val="00D550EF"/>
    <w:rPr>
      <w:sz w:val="24"/>
      <w:lang w:val="ru-RU"/>
    </w:rPr>
  </w:style>
  <w:style w:type="character" w:customStyle="1" w:styleId="af6">
    <w:name w:val="Основной текст Знак Знак Знак Знак Знак Знак Знак Знак Знак Знак Знак Знак Знак"/>
    <w:uiPriority w:val="99"/>
    <w:rsid w:val="00D550EF"/>
    <w:rPr>
      <w:sz w:val="24"/>
      <w:lang w:val="ru-RU" w:eastAsia="ru-RU"/>
    </w:rPr>
  </w:style>
  <w:style w:type="paragraph" w:customStyle="1" w:styleId="af7">
    <w:name w:val="Îñíîâíîé òåêñò.Îñíîâíîé òåêñò Çíàê Çíàê.Îñíîâíîé òåêñò Çíàê Çíàê Çíàê.Îñíîâíîé òåêñò Çíàê Çíàê Çíàê Çíàê Çíàê.Îñíîâíîé òåêñò Çíàê Çíàê Çíàê Çíàê Çíàê Çíàê Çíàê Çíàê Çíàê Çíàê Çíàê Çíàê.Îñíîâíîé òåêñò Çíàê Çíàê Çíàê Çíàê Çíàê Çíàê Çíàê Çíàê Çíàê Çíàê"/>
    <w:basedOn w:val="a"/>
    <w:uiPriority w:val="99"/>
    <w:rsid w:val="00D550EF"/>
    <w:pPr>
      <w:autoSpaceDE w:val="0"/>
      <w:autoSpaceDN w:val="0"/>
      <w:adjustRightInd w:val="0"/>
    </w:pPr>
    <w:rPr>
      <w:sz w:val="24"/>
      <w:szCs w:val="24"/>
    </w:rPr>
  </w:style>
  <w:style w:type="character" w:customStyle="1" w:styleId="IniiaiieoaenoCiaeCiaeCiae1IniiaiieoaenoCiaeCiaeCiaeCiaeIniiaiieoaenoCiaeCiaeCiaeCiaeCiaeCiaeIniiaiieoaenoCiaeCiaeCiaeCiaeCiaeCiaeCiaeCiaeCiaeCiaeCiaeIniiaiieoaenoCiaeCiaeCiaeCiaeCiaeCiaeCiaeCiaeCiaeCiae1">
    <w:name w:val="Iniiaiie oaeno Ciae Ciae Ciae1.Iniiaiie oaeno Ciae Ciae Ciae Ciae.Iniiaiie oaeno Ciae Ciae Ciae Ciae Ciae Ciae.Iniiaiie oaeno Ciae Ciae Ciae Ciae Ciae Ciae Ciae Ciae Ciae Ciae Ciae.Iniiaiie oaeno Ciae Ciae Ciae Ciae Ciae Ciae Ciae Ciae Ciae Ciae1"/>
    <w:uiPriority w:val="99"/>
    <w:rsid w:val="00D550EF"/>
    <w:rPr>
      <w:sz w:val="24"/>
      <w:lang w:val="ru-RU"/>
    </w:rPr>
  </w:style>
  <w:style w:type="paragraph" w:styleId="af8">
    <w:name w:val="footnote text"/>
    <w:basedOn w:val="a"/>
    <w:link w:val="af9"/>
    <w:uiPriority w:val="99"/>
    <w:semiHidden/>
    <w:rsid w:val="00D550EF"/>
  </w:style>
  <w:style w:type="character" w:customStyle="1" w:styleId="af9">
    <w:name w:val="Текст сноски Знак"/>
    <w:link w:val="af8"/>
    <w:uiPriority w:val="99"/>
    <w:semiHidden/>
    <w:locked/>
    <w:rsid w:val="00D550EF"/>
    <w:rPr>
      <w:rFonts w:cs="Times New Roman"/>
      <w:sz w:val="20"/>
      <w:szCs w:val="20"/>
    </w:rPr>
  </w:style>
  <w:style w:type="character" w:styleId="afa">
    <w:name w:val="footnote reference"/>
    <w:uiPriority w:val="99"/>
    <w:semiHidden/>
    <w:rsid w:val="00D550EF"/>
    <w:rPr>
      <w:rFonts w:cs="Times New Roman"/>
      <w:vertAlign w:val="superscript"/>
    </w:rPr>
  </w:style>
  <w:style w:type="paragraph" w:customStyle="1" w:styleId="afb">
    <w:name w:val="Основной текст.Основной текст Знак Знак.Основной текст Знак Знак Знак.Основной текст Знак Знак Знак Знак Знак.Основной текст Знак Знак Знак Знак Знак Знак Знак Знак Знак Знак.Основной текст Знак Знак Знак Знак Знак Знак Знак Знак"/>
    <w:basedOn w:val="a"/>
    <w:uiPriority w:val="99"/>
    <w:rsid w:val="00D550EF"/>
    <w:rPr>
      <w:sz w:val="24"/>
      <w:szCs w:val="24"/>
    </w:rPr>
  </w:style>
  <w:style w:type="character" w:customStyle="1" w:styleId="13">
    <w:name w:val="Основной текст1"/>
    <w:aliases w:val="Основной текст Знак Знак1,Основной текст Знак Знак Знак1,Основной текст Знак Знак Знак Знак Знак1,Основной текст Знак Знак Знак Знак Знак Знак Знак Знак Знак Знак1,Основной текст Знак Знак Знак Знак Знак Знак Знак Знак Знак Знак Знак1"/>
    <w:uiPriority w:val="99"/>
    <w:rsid w:val="00D550EF"/>
    <w:rPr>
      <w:sz w:val="24"/>
      <w:lang w:val="ru-RU" w:eastAsia="ru-RU"/>
    </w:rPr>
  </w:style>
  <w:style w:type="paragraph" w:styleId="afc">
    <w:name w:val="Plain Text"/>
    <w:basedOn w:val="a"/>
    <w:link w:val="afd"/>
    <w:uiPriority w:val="99"/>
    <w:rsid w:val="00D550EF"/>
    <w:rPr>
      <w:rFonts w:ascii="Courier New" w:hAnsi="Courier New" w:cs="Courier New"/>
    </w:rPr>
  </w:style>
  <w:style w:type="character" w:customStyle="1" w:styleId="afd">
    <w:name w:val="Текст Знак"/>
    <w:link w:val="afc"/>
    <w:uiPriority w:val="99"/>
    <w:semiHidden/>
    <w:locked/>
    <w:rsid w:val="00D550EF"/>
    <w:rPr>
      <w:rFonts w:ascii="Courier New" w:hAnsi="Courier New" w:cs="Courier New"/>
      <w:sz w:val="20"/>
      <w:szCs w:val="20"/>
    </w:rPr>
  </w:style>
  <w:style w:type="character" w:customStyle="1" w:styleId="afe">
    <w:name w:val="Знак Знак"/>
    <w:uiPriority w:val="99"/>
    <w:rsid w:val="00D550EF"/>
    <w:rPr>
      <w:sz w:val="22"/>
      <w:lang w:val="ru-RU" w:eastAsia="ru-RU"/>
    </w:rPr>
  </w:style>
  <w:style w:type="table" w:styleId="aff">
    <w:name w:val="Table Grid"/>
    <w:basedOn w:val="a1"/>
    <w:uiPriority w:val="99"/>
    <w:rsid w:val="00015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Стиль"/>
    <w:rsid w:val="000F1CC6"/>
  </w:style>
  <w:style w:type="paragraph" w:customStyle="1" w:styleId="14">
    <w:name w:val="Знак1"/>
    <w:basedOn w:val="a"/>
    <w:uiPriority w:val="99"/>
    <w:rsid w:val="00F3148E"/>
    <w:pPr>
      <w:spacing w:after="160" w:line="240" w:lineRule="exact"/>
    </w:pPr>
    <w:rPr>
      <w:rFonts w:ascii="Verdana" w:hAnsi="Verdana" w:cs="Verdana"/>
      <w:lang w:val="en-US" w:eastAsia="en-US"/>
    </w:rPr>
  </w:style>
  <w:style w:type="paragraph" w:customStyle="1" w:styleId="IniiaiieoaenoIniiaiieoaenoCiaeCiaeIniiaiieoaenoCiaeCiaeCiaeIniiaiieoaenoCiaeCiaeCiaeCiaeCiaeIniiaiieoaenoCiaeCiaeCiaeCiaeCiaeCiaeCiaeCiaeCiaeCiaeIniiaiieoaenoCiaeCiaeCiaeCiaeCiaeCiaeCiaeCiae">
    <w:name w:val="Iniiaiie oaeno.Iniiaiie oaeno Ciae Ciae.Iniiaiie oaeno Ciae Ciae Ciae.Iniiaiie oaeno Ciae Ciae Ciae Ciae Ciae.Iniiaiie oaeno Ciae Ciae Ciae Ciae Ciae Ciae Ciae Ciae Ciae Ciae.Iniiaiie oaeno Ciae Ciae Ciae Ciae Ciae Ciae Ciae Ciae"/>
    <w:basedOn w:val="a"/>
    <w:uiPriority w:val="99"/>
    <w:rsid w:val="00F3148E"/>
    <w:pPr>
      <w:autoSpaceDE w:val="0"/>
      <w:autoSpaceDN w:val="0"/>
      <w:adjustRightInd w:val="0"/>
    </w:pPr>
    <w:rPr>
      <w:sz w:val="24"/>
      <w:szCs w:val="24"/>
    </w:rPr>
  </w:style>
  <w:style w:type="character" w:customStyle="1" w:styleId="a6">
    <w:name w:val="Основной текст Знак"/>
    <w:aliases w:val="Основной текст Знак Знак Знак3,Основной текст Знак Знак Знак Знак1,Основной текст Знак Знак Знак Знак Знак Знак1,Основной текст Знак Знак Знак Знак Знак Знак Знак Знак Знак Знак Знак2"/>
    <w:link w:val="a5"/>
    <w:uiPriority w:val="99"/>
    <w:locked/>
    <w:rsid w:val="006B0ACD"/>
    <w:rPr>
      <w:sz w:val="24"/>
      <w:lang w:val="ru-RU" w:eastAsia="ru-RU"/>
    </w:rPr>
  </w:style>
  <w:style w:type="paragraph" w:styleId="aff1">
    <w:name w:val="List Paragraph"/>
    <w:basedOn w:val="a"/>
    <w:uiPriority w:val="34"/>
    <w:qFormat/>
    <w:rsid w:val="0095269B"/>
    <w:pPr>
      <w:ind w:left="720"/>
      <w:contextualSpacing/>
    </w:pPr>
  </w:style>
  <w:style w:type="paragraph" w:customStyle="1" w:styleId="6">
    <w:name w:val="Знак6"/>
    <w:basedOn w:val="a"/>
    <w:rsid w:val="003B3CF7"/>
    <w:pPr>
      <w:spacing w:after="160" w:line="240" w:lineRule="exact"/>
    </w:pPr>
    <w:rPr>
      <w:rFonts w:ascii="Verdana" w:hAnsi="Verdana"/>
      <w:lang w:val="en-US" w:eastAsia="en-US"/>
    </w:rPr>
  </w:style>
  <w:style w:type="paragraph" w:customStyle="1" w:styleId="51">
    <w:name w:val="Знак5"/>
    <w:basedOn w:val="a"/>
    <w:uiPriority w:val="99"/>
    <w:rsid w:val="002016B0"/>
    <w:pPr>
      <w:spacing w:after="160" w:line="240" w:lineRule="exact"/>
    </w:pPr>
    <w:rPr>
      <w:rFonts w:ascii="Verdana" w:hAnsi="Verdana"/>
      <w:lang w:val="en-US" w:eastAsia="en-US"/>
    </w:rPr>
  </w:style>
  <w:style w:type="paragraph" w:customStyle="1" w:styleId="41">
    <w:name w:val="Знак4"/>
    <w:basedOn w:val="a"/>
    <w:rsid w:val="00935CC8"/>
    <w:pPr>
      <w:spacing w:after="160" w:line="240" w:lineRule="exact"/>
    </w:pPr>
    <w:rPr>
      <w:rFonts w:ascii="Verdana" w:hAnsi="Verdana"/>
      <w:lang w:val="en-US" w:eastAsia="en-US"/>
    </w:rPr>
  </w:style>
  <w:style w:type="paragraph" w:customStyle="1" w:styleId="35">
    <w:name w:val="Знак3"/>
    <w:basedOn w:val="a"/>
    <w:uiPriority w:val="99"/>
    <w:rsid w:val="00626EFC"/>
    <w:pPr>
      <w:spacing w:after="160" w:line="240" w:lineRule="exact"/>
    </w:pPr>
    <w:rPr>
      <w:rFonts w:ascii="Verdana" w:hAnsi="Verdana"/>
      <w:lang w:val="en-US" w:eastAsia="en-US"/>
    </w:rPr>
  </w:style>
  <w:style w:type="paragraph" w:customStyle="1" w:styleId="8">
    <w:name w:val="Знак8"/>
    <w:basedOn w:val="a"/>
    <w:uiPriority w:val="99"/>
    <w:rsid w:val="008D6B5A"/>
    <w:pPr>
      <w:spacing w:after="160" w:line="240" w:lineRule="exact"/>
    </w:pPr>
    <w:rPr>
      <w:rFonts w:ascii="Verdana" w:hAnsi="Verdana"/>
      <w:lang w:val="en-US" w:eastAsia="en-US"/>
    </w:rPr>
  </w:style>
  <w:style w:type="paragraph" w:customStyle="1" w:styleId="7">
    <w:name w:val="Знак7"/>
    <w:basedOn w:val="a"/>
    <w:uiPriority w:val="99"/>
    <w:rsid w:val="00BA6368"/>
    <w:pPr>
      <w:spacing w:after="160" w:line="240" w:lineRule="exact"/>
    </w:pPr>
    <w:rPr>
      <w:rFonts w:ascii="Verdana" w:hAnsi="Verdana"/>
      <w:lang w:val="en-US" w:eastAsia="en-US"/>
    </w:rPr>
  </w:style>
  <w:style w:type="paragraph" w:styleId="aff2">
    <w:name w:val="Normal (Web)"/>
    <w:basedOn w:val="a"/>
    <w:uiPriority w:val="99"/>
    <w:unhideWhenUsed/>
    <w:rsid w:val="00550BB2"/>
    <w:pPr>
      <w:spacing w:before="100" w:beforeAutospacing="1" w:after="100" w:afterAutospacing="1"/>
    </w:pPr>
    <w:rPr>
      <w:sz w:val="24"/>
      <w:szCs w:val="24"/>
    </w:rPr>
  </w:style>
  <w:style w:type="paragraph" w:customStyle="1" w:styleId="aff3">
    <w:name w:val="Основной текст.Основной текст Зн"/>
    <w:basedOn w:val="a"/>
    <w:rsid w:val="00945510"/>
    <w:rPr>
      <w:sz w:val="24"/>
    </w:rPr>
  </w:style>
  <w:style w:type="character" w:customStyle="1" w:styleId="27">
    <w:name w:val="Основной текст (2)"/>
    <w:rsid w:val="00BB1360"/>
    <w:rPr>
      <w:rFonts w:ascii="Times New Roman" w:eastAsia="Times New Roman" w:hAnsi="Times New Roman" w:cs="Times New Roman"/>
      <w:b w:val="0"/>
      <w:bCs w:val="0"/>
      <w:i w:val="0"/>
      <w:iCs w:val="0"/>
      <w:smallCaps w:val="0"/>
      <w:strike w:val="0"/>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7007">
      <w:marLeft w:val="0"/>
      <w:marRight w:val="0"/>
      <w:marTop w:val="0"/>
      <w:marBottom w:val="0"/>
      <w:divBdr>
        <w:top w:val="none" w:sz="0" w:space="0" w:color="auto"/>
        <w:left w:val="none" w:sz="0" w:space="0" w:color="auto"/>
        <w:bottom w:val="none" w:sz="0" w:space="0" w:color="auto"/>
        <w:right w:val="none" w:sz="0" w:space="0" w:color="auto"/>
      </w:divBdr>
    </w:div>
    <w:div w:id="96827008">
      <w:marLeft w:val="0"/>
      <w:marRight w:val="0"/>
      <w:marTop w:val="0"/>
      <w:marBottom w:val="0"/>
      <w:divBdr>
        <w:top w:val="none" w:sz="0" w:space="0" w:color="auto"/>
        <w:left w:val="none" w:sz="0" w:space="0" w:color="auto"/>
        <w:bottom w:val="none" w:sz="0" w:space="0" w:color="auto"/>
        <w:right w:val="none" w:sz="0" w:space="0" w:color="auto"/>
      </w:divBdr>
    </w:div>
    <w:div w:id="96827009">
      <w:marLeft w:val="0"/>
      <w:marRight w:val="0"/>
      <w:marTop w:val="0"/>
      <w:marBottom w:val="0"/>
      <w:divBdr>
        <w:top w:val="none" w:sz="0" w:space="0" w:color="auto"/>
        <w:left w:val="none" w:sz="0" w:space="0" w:color="auto"/>
        <w:bottom w:val="none" w:sz="0" w:space="0" w:color="auto"/>
        <w:right w:val="none" w:sz="0" w:space="0" w:color="auto"/>
      </w:divBdr>
    </w:div>
    <w:div w:id="96827010">
      <w:marLeft w:val="0"/>
      <w:marRight w:val="0"/>
      <w:marTop w:val="0"/>
      <w:marBottom w:val="0"/>
      <w:divBdr>
        <w:top w:val="none" w:sz="0" w:space="0" w:color="auto"/>
        <w:left w:val="none" w:sz="0" w:space="0" w:color="auto"/>
        <w:bottom w:val="none" w:sz="0" w:space="0" w:color="auto"/>
        <w:right w:val="none" w:sz="0" w:space="0" w:color="auto"/>
      </w:divBdr>
    </w:div>
    <w:div w:id="96827011">
      <w:marLeft w:val="0"/>
      <w:marRight w:val="0"/>
      <w:marTop w:val="0"/>
      <w:marBottom w:val="0"/>
      <w:divBdr>
        <w:top w:val="none" w:sz="0" w:space="0" w:color="auto"/>
        <w:left w:val="none" w:sz="0" w:space="0" w:color="auto"/>
        <w:bottom w:val="none" w:sz="0" w:space="0" w:color="auto"/>
        <w:right w:val="none" w:sz="0" w:space="0" w:color="auto"/>
      </w:divBdr>
    </w:div>
    <w:div w:id="96827012">
      <w:marLeft w:val="0"/>
      <w:marRight w:val="0"/>
      <w:marTop w:val="0"/>
      <w:marBottom w:val="0"/>
      <w:divBdr>
        <w:top w:val="none" w:sz="0" w:space="0" w:color="auto"/>
        <w:left w:val="none" w:sz="0" w:space="0" w:color="auto"/>
        <w:bottom w:val="none" w:sz="0" w:space="0" w:color="auto"/>
        <w:right w:val="none" w:sz="0" w:space="0" w:color="auto"/>
      </w:divBdr>
    </w:div>
    <w:div w:id="1735810878">
      <w:bodyDiv w:val="1"/>
      <w:marLeft w:val="0"/>
      <w:marRight w:val="0"/>
      <w:marTop w:val="0"/>
      <w:marBottom w:val="0"/>
      <w:divBdr>
        <w:top w:val="none" w:sz="0" w:space="0" w:color="auto"/>
        <w:left w:val="none" w:sz="0" w:space="0" w:color="auto"/>
        <w:bottom w:val="none" w:sz="0" w:space="0" w:color="auto"/>
        <w:right w:val="none" w:sz="0" w:space="0" w:color="auto"/>
      </w:divBdr>
    </w:div>
    <w:div w:id="2027557085">
      <w:bodyDiv w:val="1"/>
      <w:marLeft w:val="0"/>
      <w:marRight w:val="0"/>
      <w:marTop w:val="0"/>
      <w:marBottom w:val="0"/>
      <w:divBdr>
        <w:top w:val="none" w:sz="0" w:space="0" w:color="auto"/>
        <w:left w:val="none" w:sz="0" w:space="0" w:color="auto"/>
        <w:bottom w:val="none" w:sz="0" w:space="0" w:color="auto"/>
        <w:right w:val="none" w:sz="0" w:space="0" w:color="auto"/>
      </w:divBdr>
    </w:div>
    <w:div w:id="21458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40;&#1041;&#1054;&#1063;&#1048;&#1045;%20&#1044;&#1054;&#1050;&#1059;&#1052;&#1045;&#1053;&#1058;&#1067;\&#1054;&#1058;&#1063;&#1045;&#1058;&#1067;%20&#1053;&#1040;&#1064;&#1048;\&#1054;&#1058;&#1063;&#1045;&#1058;&#1067;%20&#1042;%20&#1059;&#1042;&#1044;\&#1045;&#1078;&#1077;&#1084;&#1077;&#1089;&#1103;&#1095;&#1085;&#1072;&#1103;%20&#1057;&#1087;&#1088;&#1072;&#1074;&#1082;&#1072;\2013\03_&#1043;&#1048;&#1041;&#1044;&#1044;_1013.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0245715872547E-2"/>
          <c:y val="7.5539498739128214E-2"/>
          <c:w val="0.49084249084249088"/>
          <c:h val="0.79496402877697847"/>
        </c:manualLayout>
      </c:layout>
      <c:barChart>
        <c:barDir val="col"/>
        <c:grouping val="clustered"/>
        <c:varyColors val="0"/>
        <c:ser>
          <c:idx val="0"/>
          <c:order val="0"/>
          <c:tx>
            <c:strRef>
              <c:f>Sheet1!$A$2</c:f>
              <c:strCache>
                <c:ptCount val="1"/>
                <c:pt idx="0">
                  <c:v>Количество "учетных" ДТП с детьми</c:v>
                </c:pt>
              </c:strCache>
            </c:strRef>
          </c:tx>
          <c:spPr>
            <a:solidFill>
              <a:srgbClr val="FFCC00"/>
            </a:solidFill>
            <a:ln w="12679">
              <a:solidFill>
                <a:srgbClr val="000000"/>
              </a:solidFill>
              <a:prstDash val="solid"/>
            </a:ln>
          </c:spPr>
          <c:invertIfNegative val="0"/>
          <c:dLbls>
            <c:dLbl>
              <c:idx val="0"/>
              <c:tx>
                <c:rich>
                  <a:bodyPr/>
                  <a:lstStyle/>
                  <a:p>
                    <a:r>
                      <a:rPr lang="ru-RU"/>
                      <a:t>8</a:t>
                    </a:r>
                    <a:endParaRPr lang="en-US"/>
                  </a:p>
                </c:rich>
              </c:tx>
              <c:showLegendKey val="0"/>
              <c:showVal val="1"/>
              <c:showCatName val="0"/>
              <c:showSerName val="0"/>
              <c:showPercent val="0"/>
              <c:showBubbleSize val="0"/>
            </c:dLbl>
            <c:dLbl>
              <c:idx val="1"/>
              <c:tx>
                <c:rich>
                  <a:bodyPr/>
                  <a:lstStyle/>
                  <a:p>
                    <a:r>
                      <a:rPr lang="ru-RU"/>
                      <a:t>4</a:t>
                    </a:r>
                    <a:endParaRPr lang="en-US"/>
                  </a:p>
                </c:rich>
              </c:tx>
              <c:showLegendKey val="0"/>
              <c:showVal val="1"/>
              <c:showCatName val="0"/>
              <c:showSerName val="0"/>
              <c:showPercent val="0"/>
              <c:showBubbleSize val="0"/>
            </c:dLbl>
            <c:spPr>
              <a:noFill/>
              <a:ln w="25357">
                <a:noFill/>
              </a:ln>
            </c:spPr>
            <c:txPr>
              <a:bodyPr/>
              <a:lstStyle/>
              <a:p>
                <a:pPr>
                  <a:defRPr sz="799" b="1" i="0" u="none" strike="noStrike" baseline="0">
                    <a:solidFill>
                      <a:srgbClr val="FFCC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Sheet1!$B$2:$D$2</c:f>
              <c:numCache>
                <c:formatCode>General</c:formatCode>
                <c:ptCount val="3"/>
                <c:pt idx="0">
                  <c:v>8</c:v>
                </c:pt>
                <c:pt idx="1">
                  <c:v>4</c:v>
                </c:pt>
                <c:pt idx="2">
                  <c:v>7</c:v>
                </c:pt>
              </c:numCache>
            </c:numRef>
          </c:val>
        </c:ser>
        <c:ser>
          <c:idx val="1"/>
          <c:order val="1"/>
          <c:tx>
            <c:strRef>
              <c:f>Sheet1!$A$3</c:f>
              <c:strCache>
                <c:ptCount val="1"/>
                <c:pt idx="0">
                  <c:v>Количество погибших в ДТП детей</c:v>
                </c:pt>
              </c:strCache>
            </c:strRef>
          </c:tx>
          <c:spPr>
            <a:solidFill>
              <a:srgbClr val="993366"/>
            </a:solidFill>
            <a:ln w="12679">
              <a:solidFill>
                <a:srgbClr val="000000"/>
              </a:solidFill>
              <a:prstDash val="solid"/>
            </a:ln>
          </c:spPr>
          <c:invertIfNegative val="0"/>
          <c:dLbls>
            <c:spPr>
              <a:noFill/>
              <a:ln w="25357">
                <a:noFill/>
              </a:ln>
            </c:spPr>
            <c:txPr>
              <a:bodyPr/>
              <a:lstStyle/>
              <a:p>
                <a:pPr>
                  <a:defRPr sz="799" b="1" i="0" u="none" strike="noStrike" baseline="0">
                    <a:solidFill>
                      <a:srgbClr val="FF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Sheet1!$B$3:$D$3</c:f>
              <c:numCache>
                <c:formatCode>General</c:formatCode>
                <c:ptCount val="3"/>
                <c:pt idx="0">
                  <c:v>0</c:v>
                </c:pt>
                <c:pt idx="1">
                  <c:v>0</c:v>
                </c:pt>
                <c:pt idx="2">
                  <c:v>1</c:v>
                </c:pt>
              </c:numCache>
            </c:numRef>
          </c:val>
        </c:ser>
        <c:ser>
          <c:idx val="2"/>
          <c:order val="2"/>
          <c:tx>
            <c:strRef>
              <c:f>Sheet1!$A$4</c:f>
              <c:strCache>
                <c:ptCount val="1"/>
                <c:pt idx="0">
                  <c:v>Количество травмированных в ДТП детей</c:v>
                </c:pt>
              </c:strCache>
            </c:strRef>
          </c:tx>
          <c:spPr>
            <a:solidFill>
              <a:srgbClr val="CCFFFF"/>
            </a:solidFill>
            <a:ln w="12679">
              <a:solidFill>
                <a:srgbClr val="000000"/>
              </a:solidFill>
              <a:prstDash val="solid"/>
            </a:ln>
          </c:spPr>
          <c:invertIfNegative val="0"/>
          <c:dLbls>
            <c:dLbl>
              <c:idx val="0"/>
              <c:tx>
                <c:rich>
                  <a:bodyPr/>
                  <a:lstStyle/>
                  <a:p>
                    <a:r>
                      <a:rPr lang="ru-RU"/>
                      <a:t>9</a:t>
                    </a:r>
                    <a:endParaRPr lang="en-US"/>
                  </a:p>
                </c:rich>
              </c:tx>
              <c:showLegendKey val="0"/>
              <c:showVal val="1"/>
              <c:showCatName val="0"/>
              <c:showSerName val="0"/>
              <c:showPercent val="0"/>
              <c:showBubbleSize val="0"/>
            </c:dLbl>
            <c:spPr>
              <a:noFill/>
              <a:ln w="25357">
                <a:noFill/>
              </a:ln>
            </c:spPr>
            <c:txPr>
              <a:bodyPr/>
              <a:lstStyle/>
              <a:p>
                <a:pPr>
                  <a:defRPr sz="799" b="1" i="0" u="none" strike="noStrike" baseline="0">
                    <a:solidFill>
                      <a:srgbClr val="0000FF"/>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Sheet1!$B$4:$D$4</c:f>
              <c:numCache>
                <c:formatCode>General</c:formatCode>
                <c:ptCount val="3"/>
                <c:pt idx="0">
                  <c:v>9</c:v>
                </c:pt>
                <c:pt idx="1">
                  <c:v>4</c:v>
                </c:pt>
                <c:pt idx="2">
                  <c:v>8</c:v>
                </c:pt>
              </c:numCache>
            </c:numRef>
          </c:val>
        </c:ser>
        <c:dLbls>
          <c:showLegendKey val="0"/>
          <c:showVal val="1"/>
          <c:showCatName val="0"/>
          <c:showSerName val="0"/>
          <c:showPercent val="0"/>
          <c:showBubbleSize val="0"/>
        </c:dLbls>
        <c:gapWidth val="150"/>
        <c:overlap val="10"/>
        <c:axId val="176283008"/>
        <c:axId val="177411200"/>
      </c:barChart>
      <c:catAx>
        <c:axId val="17628300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77411200"/>
        <c:crosses val="autoZero"/>
        <c:auto val="1"/>
        <c:lblAlgn val="ctr"/>
        <c:lblOffset val="100"/>
        <c:tickLblSkip val="1"/>
        <c:tickMarkSkip val="1"/>
        <c:noMultiLvlLbl val="0"/>
      </c:catAx>
      <c:valAx>
        <c:axId val="177411200"/>
        <c:scaling>
          <c:orientation val="minMax"/>
        </c:scaling>
        <c:delete val="0"/>
        <c:axPos val="l"/>
        <c:majorGridlines>
          <c:spPr>
            <a:ln w="12679">
              <a:solidFill>
                <a:srgbClr val="C0C0C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76283008"/>
        <c:crosses val="autoZero"/>
        <c:crossBetween val="between"/>
      </c:valAx>
      <c:spPr>
        <a:solidFill>
          <a:srgbClr val="FFFFFF"/>
        </a:solidFill>
        <a:ln w="12679">
          <a:solidFill>
            <a:srgbClr val="808080"/>
          </a:solidFill>
          <a:prstDash val="solid"/>
        </a:ln>
      </c:spPr>
    </c:plotArea>
    <c:legend>
      <c:legendPos val="r"/>
      <c:legendEntry>
        <c:idx val="1"/>
        <c:txPr>
          <a:bodyPr/>
          <a:lstStyle/>
          <a:p>
            <a:pPr>
              <a:defRPr sz="734" b="1" i="0" u="none" strike="noStrike" baseline="0">
                <a:solidFill>
                  <a:srgbClr val="000000"/>
                </a:solidFill>
                <a:latin typeface="Arial Cyr"/>
                <a:ea typeface="Arial Cyr"/>
                <a:cs typeface="Arial Cyr"/>
              </a:defRPr>
            </a:pPr>
            <a:endParaRPr lang="ru-RU"/>
          </a:p>
        </c:txPr>
      </c:legendEntry>
      <c:layout>
        <c:manualLayout>
          <c:xMode val="edge"/>
          <c:yMode val="edge"/>
          <c:x val="0.61902221177576688"/>
          <c:y val="5.0359712230215833E-2"/>
          <c:w val="0.36266306263955816"/>
          <c:h val="0.40758911018475635"/>
        </c:manualLayout>
      </c:layout>
      <c:overlay val="0"/>
      <c:spPr>
        <a:solidFill>
          <a:srgbClr val="FFFFFF"/>
        </a:solid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2698082279944"/>
          <c:y val="9.97228432865645E-2"/>
          <c:w val="0.51910828025477718"/>
          <c:h val="0.8"/>
        </c:manualLayout>
      </c:layout>
      <c:barChart>
        <c:barDir val="col"/>
        <c:grouping val="clustered"/>
        <c:varyColors val="0"/>
        <c:ser>
          <c:idx val="0"/>
          <c:order val="0"/>
          <c:tx>
            <c:strRef>
              <c:f>Sheet1!$A$2</c:f>
              <c:strCache>
                <c:ptCount val="1"/>
                <c:pt idx="0">
                  <c:v>Количество "учетных" ДТП </c:v>
                </c:pt>
              </c:strCache>
            </c:strRef>
          </c:tx>
          <c:spPr>
            <a:solidFill>
              <a:srgbClr val="FFCC00"/>
            </a:solidFill>
            <a:ln w="12699">
              <a:solidFill>
                <a:srgbClr val="000000"/>
              </a:solidFill>
              <a:prstDash val="solid"/>
            </a:ln>
          </c:spPr>
          <c:invertIfNegative val="0"/>
          <c:dLbls>
            <c:dLbl>
              <c:idx val="0"/>
              <c:tx>
                <c:rich>
                  <a:bodyPr/>
                  <a:lstStyle/>
                  <a:p>
                    <a:r>
                      <a:rPr lang="ru-RU"/>
                      <a:t>65</a:t>
                    </a:r>
                  </a:p>
                </c:rich>
              </c:tx>
              <c:showLegendKey val="0"/>
              <c:showVal val="0"/>
              <c:showCatName val="0"/>
              <c:showSerName val="0"/>
              <c:showPercent val="0"/>
              <c:showBubbleSize val="0"/>
            </c:dLbl>
            <c:dLbl>
              <c:idx val="1"/>
              <c:tx>
                <c:rich>
                  <a:bodyPr/>
                  <a:lstStyle/>
                  <a:p>
                    <a:r>
                      <a:rPr lang="ru-RU"/>
                      <a:t>44</a:t>
                    </a:r>
                  </a:p>
                </c:rich>
              </c:tx>
              <c:showLegendKey val="0"/>
              <c:showVal val="0"/>
              <c:showCatName val="0"/>
              <c:showSerName val="0"/>
              <c:showPercent val="0"/>
              <c:showBubbleSize val="0"/>
            </c:dLbl>
            <c:dLbl>
              <c:idx val="2"/>
              <c:tx>
                <c:rich>
                  <a:bodyPr/>
                  <a:lstStyle/>
                  <a:p>
                    <a:r>
                      <a:rPr lang="ru-RU"/>
                      <a:t>52</a:t>
                    </a:r>
                    <a:endParaRPr lang="en-US"/>
                  </a:p>
                </c:rich>
              </c:tx>
              <c:showLegendKey val="0"/>
              <c:showVal val="1"/>
              <c:showCatName val="0"/>
              <c:showSerName val="0"/>
              <c:showPercent val="0"/>
              <c:showBubbleSize val="0"/>
            </c:dLbl>
            <c:spPr>
              <a:noFill/>
              <a:ln w="25399">
                <a:noFill/>
              </a:ln>
            </c:spPr>
            <c:txPr>
              <a:bodyPr/>
              <a:lstStyle/>
              <a:p>
                <a:pPr>
                  <a:defRPr sz="900" b="1" i="0" u="none" strike="noStrike" baseline="0">
                    <a:solidFill>
                      <a:srgbClr val="FFCC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Sheet1!$B$2:$D$2</c:f>
              <c:numCache>
                <c:formatCode>General</c:formatCode>
                <c:ptCount val="3"/>
                <c:pt idx="0">
                  <c:v>65</c:v>
                </c:pt>
                <c:pt idx="1">
                  <c:v>44</c:v>
                </c:pt>
                <c:pt idx="2">
                  <c:v>52</c:v>
                </c:pt>
              </c:numCache>
            </c:numRef>
          </c:val>
        </c:ser>
        <c:ser>
          <c:idx val="1"/>
          <c:order val="1"/>
          <c:tx>
            <c:strRef>
              <c:f>Sheet1!$A$3</c:f>
              <c:strCache>
                <c:ptCount val="1"/>
                <c:pt idx="0">
                  <c:v>Количество погибших в ДТП</c:v>
                </c:pt>
              </c:strCache>
            </c:strRef>
          </c:tx>
          <c:spPr>
            <a:solidFill>
              <a:srgbClr val="993366"/>
            </a:solidFill>
            <a:ln w="12699">
              <a:solidFill>
                <a:srgbClr val="000000"/>
              </a:solidFill>
              <a:prstDash val="solid"/>
            </a:ln>
          </c:spPr>
          <c:invertIfNegative val="0"/>
          <c:dLbls>
            <c:spPr>
              <a:noFill/>
              <a:ln w="25399">
                <a:noFill/>
              </a:ln>
            </c:spPr>
            <c:txPr>
              <a:bodyPr/>
              <a:lstStyle/>
              <a:p>
                <a:pPr>
                  <a:defRPr sz="900" b="1" i="0" u="none" strike="noStrike" baseline="0">
                    <a:solidFill>
                      <a:srgbClr val="FF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Sheet1!$B$3:$D$3</c:f>
              <c:numCache>
                <c:formatCode>General</c:formatCode>
                <c:ptCount val="3"/>
                <c:pt idx="0">
                  <c:v>3</c:v>
                </c:pt>
                <c:pt idx="1">
                  <c:v>4</c:v>
                </c:pt>
                <c:pt idx="2">
                  <c:v>6</c:v>
                </c:pt>
              </c:numCache>
            </c:numRef>
          </c:val>
        </c:ser>
        <c:ser>
          <c:idx val="2"/>
          <c:order val="2"/>
          <c:tx>
            <c:strRef>
              <c:f>Sheet1!$A$4</c:f>
              <c:strCache>
                <c:ptCount val="1"/>
                <c:pt idx="0">
                  <c:v>Количество травмированных в ДТП</c:v>
                </c:pt>
              </c:strCache>
            </c:strRef>
          </c:tx>
          <c:spPr>
            <a:solidFill>
              <a:srgbClr val="CCFFFF"/>
            </a:solidFill>
            <a:ln w="12699">
              <a:solidFill>
                <a:srgbClr val="000000"/>
              </a:solidFill>
              <a:prstDash val="solid"/>
            </a:ln>
          </c:spPr>
          <c:invertIfNegative val="0"/>
          <c:dLbls>
            <c:dLbl>
              <c:idx val="0"/>
              <c:layout>
                <c:manualLayout>
                  <c:x val="-1.0409067705037096E-2"/>
                  <c:y val="0"/>
                </c:manualLayout>
              </c:layout>
              <c:tx>
                <c:rich>
                  <a:bodyPr/>
                  <a:lstStyle/>
                  <a:p>
                    <a:r>
                      <a:rPr lang="ru-RU"/>
                      <a:t>96</a:t>
                    </a:r>
                    <a:endParaRPr lang="en-US"/>
                  </a:p>
                </c:rich>
              </c:tx>
              <c:showLegendKey val="0"/>
              <c:showVal val="1"/>
              <c:showCatName val="0"/>
              <c:showSerName val="0"/>
              <c:showPercent val="0"/>
              <c:showBubbleSize val="0"/>
            </c:dLbl>
            <c:dLbl>
              <c:idx val="1"/>
              <c:tx>
                <c:rich>
                  <a:bodyPr/>
                  <a:lstStyle/>
                  <a:p>
                    <a:r>
                      <a:rPr lang="ru-RU"/>
                      <a:t>56</a:t>
                    </a:r>
                    <a:endParaRPr lang="en-US"/>
                  </a:p>
                </c:rich>
              </c:tx>
              <c:showLegendKey val="0"/>
              <c:showVal val="1"/>
              <c:showCatName val="0"/>
              <c:showSerName val="0"/>
              <c:showPercent val="0"/>
              <c:showBubbleSize val="0"/>
            </c:dLbl>
            <c:dLbl>
              <c:idx val="2"/>
              <c:tx>
                <c:rich>
                  <a:bodyPr/>
                  <a:lstStyle/>
                  <a:p>
                    <a:r>
                      <a:rPr lang="ru-RU"/>
                      <a:t>67</a:t>
                    </a:r>
                    <a:endParaRPr lang="en-US"/>
                  </a:p>
                </c:rich>
              </c:tx>
              <c:showLegendKey val="0"/>
              <c:showVal val="1"/>
              <c:showCatName val="0"/>
              <c:showSerName val="0"/>
              <c:showPercent val="0"/>
              <c:showBubbleSize val="0"/>
            </c:dLbl>
            <c:spPr>
              <a:noFill/>
              <a:ln w="25399">
                <a:noFill/>
              </a:ln>
            </c:spPr>
            <c:txPr>
              <a:bodyPr/>
              <a:lstStyle/>
              <a:p>
                <a:pPr>
                  <a:defRPr sz="900" b="1" i="0" u="none" strike="noStrike" baseline="0">
                    <a:solidFill>
                      <a:srgbClr val="0000FF"/>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Sheet1!$B$4:$D$4</c:f>
              <c:numCache>
                <c:formatCode>General</c:formatCode>
                <c:ptCount val="3"/>
                <c:pt idx="0">
                  <c:v>96</c:v>
                </c:pt>
                <c:pt idx="1">
                  <c:v>56</c:v>
                </c:pt>
                <c:pt idx="2">
                  <c:v>67</c:v>
                </c:pt>
              </c:numCache>
            </c:numRef>
          </c:val>
        </c:ser>
        <c:dLbls>
          <c:showLegendKey val="0"/>
          <c:showVal val="1"/>
          <c:showCatName val="0"/>
          <c:showSerName val="0"/>
          <c:showPercent val="0"/>
          <c:showBubbleSize val="0"/>
        </c:dLbls>
        <c:gapWidth val="150"/>
        <c:axId val="177770496"/>
        <c:axId val="177772032"/>
      </c:barChart>
      <c:catAx>
        <c:axId val="1777704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7772032"/>
        <c:crosses val="autoZero"/>
        <c:auto val="1"/>
        <c:lblAlgn val="ctr"/>
        <c:lblOffset val="100"/>
        <c:tickLblSkip val="1"/>
        <c:tickMarkSkip val="1"/>
        <c:noMultiLvlLbl val="0"/>
      </c:catAx>
      <c:valAx>
        <c:axId val="177772032"/>
        <c:scaling>
          <c:orientation val="minMax"/>
        </c:scaling>
        <c:delete val="0"/>
        <c:axPos val="l"/>
        <c:majorGridlines>
          <c:spPr>
            <a:ln w="12699">
              <a:solidFill>
                <a:srgbClr val="C0C0C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77770496"/>
        <c:crosses val="autoZero"/>
        <c:crossBetween val="between"/>
      </c:valAx>
      <c:spPr>
        <a:solidFill>
          <a:srgbClr val="FFFFFF"/>
        </a:solidFill>
        <a:ln w="12699">
          <a:solidFill>
            <a:srgbClr val="808080"/>
          </a:solidFill>
          <a:prstDash val="solid"/>
        </a:ln>
      </c:spPr>
    </c:plotArea>
    <c:legend>
      <c:legendPos val="r"/>
      <c:legendEntry>
        <c:idx val="1"/>
        <c:txPr>
          <a:bodyPr/>
          <a:lstStyle/>
          <a:p>
            <a:pPr>
              <a:defRPr sz="735" b="1" i="0" u="none" strike="noStrike" baseline="0">
                <a:solidFill>
                  <a:srgbClr val="000000"/>
                </a:solidFill>
                <a:latin typeface="Arial Cyr"/>
                <a:ea typeface="Arial Cyr"/>
                <a:cs typeface="Arial Cyr"/>
              </a:defRPr>
            </a:pPr>
            <a:endParaRPr lang="ru-RU"/>
          </a:p>
        </c:txPr>
      </c:legendEntry>
      <c:layout>
        <c:manualLayout>
          <c:xMode val="edge"/>
          <c:yMode val="edge"/>
          <c:x val="0.69108280254777088"/>
          <c:y val="7.540983606557379E-2"/>
          <c:w val="0.2929936305732484"/>
          <c:h val="0.55737704918032771"/>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739495798319328E-2"/>
          <c:y val="0.1182795698924731"/>
          <c:w val="0.87058823529411777"/>
          <c:h val="0.60215053763440873"/>
        </c:manualLayout>
      </c:layout>
      <c:barChart>
        <c:barDir val="bar"/>
        <c:grouping val="clustered"/>
        <c:varyColors val="0"/>
        <c:ser>
          <c:idx val="0"/>
          <c:order val="0"/>
          <c:tx>
            <c:strRef>
              <c:f>Sheet1!$A$2</c:f>
              <c:strCache>
                <c:ptCount val="1"/>
                <c:pt idx="0">
                  <c:v>Количество «неучётных» ДТП</c:v>
                </c:pt>
              </c:strCache>
            </c:strRef>
          </c:tx>
          <c:spPr>
            <a:solidFill>
              <a:srgbClr val="333333"/>
            </a:solidFill>
            <a:ln w="12700">
              <a:solidFill>
                <a:srgbClr val="000000"/>
              </a:solidFill>
              <a:prstDash val="solid"/>
            </a:ln>
          </c:spPr>
          <c:invertIfNegative val="0"/>
          <c:dPt>
            <c:idx val="0"/>
            <c:invertIfNegative val="0"/>
            <c:bubble3D val="0"/>
            <c:spPr>
              <a:solidFill>
                <a:srgbClr val="C0C0C0"/>
              </a:solidFill>
              <a:ln w="12700">
                <a:pattFill prst="pct50">
                  <a:fgClr>
                    <a:srgbClr val="000000"/>
                  </a:fgClr>
                  <a:bgClr>
                    <a:srgbClr val="FFFFFF"/>
                  </a:bgClr>
                </a:pattFill>
                <a:prstDash val="solid"/>
              </a:ln>
            </c:spPr>
          </c:dPt>
          <c:dPt>
            <c:idx val="1"/>
            <c:invertIfNegative val="0"/>
            <c:bubble3D val="0"/>
            <c:spPr>
              <a:solidFill>
                <a:srgbClr val="808080"/>
              </a:solidFill>
              <a:ln w="12700">
                <a:pattFill prst="pct75">
                  <a:fgClr>
                    <a:srgbClr val="000000"/>
                  </a:fgClr>
                  <a:bgClr>
                    <a:srgbClr val="FFFFFF"/>
                  </a:bgClr>
                </a:pattFill>
                <a:prstDash val="solid"/>
              </a:ln>
            </c:spPr>
          </c:dPt>
          <c:dLbls>
            <c:spPr>
              <a:noFill/>
              <a:ln w="25399">
                <a:noFill/>
              </a:ln>
            </c:spPr>
            <c:txPr>
              <a:bodyPr/>
              <a:lstStyle/>
              <a:p>
                <a:pPr>
                  <a:defRPr sz="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Sheet1!$B$1:$D$1</c:f>
              <c:numCache>
                <c:formatCode>General</c:formatCode>
                <c:ptCount val="3"/>
                <c:pt idx="0">
                  <c:v>2012</c:v>
                </c:pt>
                <c:pt idx="1">
                  <c:v>2015</c:v>
                </c:pt>
                <c:pt idx="2">
                  <c:v>2016</c:v>
                </c:pt>
              </c:numCache>
            </c:numRef>
          </c:cat>
          <c:val>
            <c:numRef>
              <c:f>Sheet1!$B$2:$D$2</c:f>
              <c:numCache>
                <c:formatCode>General</c:formatCode>
                <c:ptCount val="3"/>
                <c:pt idx="0">
                  <c:v>817</c:v>
                </c:pt>
                <c:pt idx="1">
                  <c:v>848</c:v>
                </c:pt>
                <c:pt idx="2">
                  <c:v>412</c:v>
                </c:pt>
              </c:numCache>
            </c:numRef>
          </c:val>
        </c:ser>
        <c:dLbls>
          <c:showLegendKey val="0"/>
          <c:showVal val="1"/>
          <c:showCatName val="0"/>
          <c:showSerName val="0"/>
          <c:showPercent val="0"/>
          <c:showBubbleSize val="0"/>
        </c:dLbls>
        <c:gapWidth val="150"/>
        <c:axId val="177795840"/>
        <c:axId val="177873280"/>
      </c:barChart>
      <c:catAx>
        <c:axId val="17779584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400" b="1" i="0" u="none" strike="noStrike" baseline="0">
                <a:solidFill>
                  <a:srgbClr val="000000"/>
                </a:solidFill>
                <a:latin typeface="Arial Cyr"/>
                <a:ea typeface="Arial Cyr"/>
                <a:cs typeface="Arial Cyr"/>
              </a:defRPr>
            </a:pPr>
            <a:endParaRPr lang="ru-RU"/>
          </a:p>
        </c:txPr>
        <c:crossAx val="177873280"/>
        <c:crossesAt val="0"/>
        <c:auto val="1"/>
        <c:lblAlgn val="ctr"/>
        <c:lblOffset val="100"/>
        <c:tickLblSkip val="1"/>
        <c:tickMarkSkip val="1"/>
        <c:noMultiLvlLbl val="0"/>
      </c:catAx>
      <c:valAx>
        <c:axId val="177873280"/>
        <c:scaling>
          <c:orientation val="minMax"/>
          <c:min val="0"/>
        </c:scaling>
        <c:delete val="0"/>
        <c:axPos val="b"/>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400" b="1" i="0" u="none" strike="noStrike" baseline="0">
                <a:solidFill>
                  <a:srgbClr val="000000"/>
                </a:solidFill>
                <a:latin typeface="Arial Cyr"/>
                <a:ea typeface="Arial Cyr"/>
                <a:cs typeface="Arial Cyr"/>
              </a:defRPr>
            </a:pPr>
            <a:endParaRPr lang="ru-RU"/>
          </a:p>
        </c:txPr>
        <c:crossAx val="177795840"/>
        <c:crosses val="autoZero"/>
        <c:crossBetween val="between"/>
        <c:majorUnit val="20"/>
        <c:minorUnit val="10"/>
      </c:valAx>
      <c:spPr>
        <a:solidFill>
          <a:srgbClr val="FFFFFF"/>
        </a:solidFill>
        <a:ln w="12700">
          <a:solidFill>
            <a:srgbClr val="808080"/>
          </a:solidFill>
          <a:prstDash val="solid"/>
        </a:ln>
      </c:spPr>
    </c:plotArea>
    <c:legend>
      <c:legendPos val="r"/>
      <c:layout>
        <c:manualLayout>
          <c:xMode val="edge"/>
          <c:yMode val="edge"/>
          <c:x val="0.95462184873949596"/>
          <c:y val="0.23655913978494628"/>
          <c:w val="4.2016806722689079E-2"/>
          <c:h val="0.36559139784946243"/>
        </c:manualLayout>
      </c:layout>
      <c:overlay val="0"/>
      <c:spPr>
        <a:noFill/>
        <a:ln w="3175">
          <a:solidFill>
            <a:srgbClr val="000000"/>
          </a:solidFill>
          <a:prstDash val="solid"/>
        </a:ln>
      </c:spPr>
      <c:txPr>
        <a:bodyPr/>
        <a:lstStyle/>
        <a:p>
          <a:pPr>
            <a:defRPr sz="36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4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379233-C4AB-42CE-A6EE-6D60ABC2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03_ГИБДД_1013.dot</Template>
  <TotalTime>0</TotalTime>
  <Pages>2</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СПРАВКА - ОТЧЁТ</vt:lpstr>
    </vt:vector>
  </TitlesOfParts>
  <Company>СТЭК</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 ОТЧЁТ</dc:title>
  <dc:creator>DI i OD</dc:creator>
  <cp:lastModifiedBy>1</cp:lastModifiedBy>
  <cp:revision>2</cp:revision>
  <cp:lastPrinted>2017-02-15T10:19:00Z</cp:lastPrinted>
  <dcterms:created xsi:type="dcterms:W3CDTF">2017-02-15T10:19:00Z</dcterms:created>
  <dcterms:modified xsi:type="dcterms:W3CDTF">2017-02-15T10:19:00Z</dcterms:modified>
</cp:coreProperties>
</file>